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2910" w:rsidRDefault="00116815">
      <w:pPr>
        <w:spacing w:after="120"/>
        <w:jc w:val="center"/>
        <w:rPr>
          <w:sz w:val="28"/>
          <w:szCs w:val="28"/>
        </w:rPr>
      </w:pPr>
      <w:r>
        <w:rPr>
          <w:sz w:val="28"/>
          <w:szCs w:val="28"/>
        </w:rPr>
        <w:t>Федеральное государственное образовательное бюджетное</w:t>
      </w:r>
    </w:p>
    <w:p w:rsidR="00132910" w:rsidRDefault="00116815">
      <w:pPr>
        <w:spacing w:after="120"/>
        <w:jc w:val="center"/>
        <w:rPr>
          <w:sz w:val="28"/>
          <w:szCs w:val="28"/>
        </w:rPr>
      </w:pPr>
      <w:r>
        <w:rPr>
          <w:sz w:val="28"/>
          <w:szCs w:val="28"/>
        </w:rPr>
        <w:t>учреждение высшего образования</w:t>
      </w:r>
    </w:p>
    <w:p w:rsidR="00132910" w:rsidRDefault="00116815">
      <w:pPr>
        <w:spacing w:after="120"/>
        <w:jc w:val="center"/>
        <w:rPr>
          <w:b/>
          <w:sz w:val="28"/>
          <w:szCs w:val="28"/>
        </w:rPr>
      </w:pPr>
      <w:r>
        <w:rPr>
          <w:b/>
          <w:sz w:val="28"/>
          <w:szCs w:val="28"/>
        </w:rPr>
        <w:t>«ФИНАНСОВЫЙ УНИВЕРСИТЕТ ПРИ ПРАВИТЕЛЬСТВЕ</w:t>
      </w:r>
    </w:p>
    <w:p w:rsidR="00132910" w:rsidRDefault="00116815">
      <w:pPr>
        <w:spacing w:after="120"/>
        <w:jc w:val="center"/>
        <w:rPr>
          <w:b/>
          <w:sz w:val="28"/>
          <w:szCs w:val="28"/>
        </w:rPr>
      </w:pPr>
      <w:r>
        <w:rPr>
          <w:b/>
          <w:sz w:val="28"/>
          <w:szCs w:val="28"/>
        </w:rPr>
        <w:t>РОССИЙСКОЙ ФЕДЕРАЦИИ»</w:t>
      </w:r>
    </w:p>
    <w:p w:rsidR="00132910" w:rsidRDefault="00116815">
      <w:pPr>
        <w:spacing w:after="120"/>
        <w:jc w:val="center"/>
        <w:rPr>
          <w:sz w:val="28"/>
          <w:szCs w:val="28"/>
        </w:rPr>
      </w:pPr>
      <w:r>
        <w:rPr>
          <w:sz w:val="28"/>
          <w:szCs w:val="28"/>
        </w:rPr>
        <w:t>(Финансовый университет)</w:t>
      </w:r>
    </w:p>
    <w:p w:rsidR="00132910" w:rsidRDefault="00132910">
      <w:pPr>
        <w:spacing w:after="120"/>
        <w:jc w:val="center"/>
        <w:rPr>
          <w:sz w:val="16"/>
          <w:szCs w:val="16"/>
        </w:rPr>
      </w:pPr>
    </w:p>
    <w:p w:rsidR="00132910" w:rsidRDefault="001F542A">
      <w:pPr>
        <w:jc w:val="center"/>
        <w:rPr>
          <w:b/>
          <w:sz w:val="28"/>
          <w:szCs w:val="28"/>
        </w:rPr>
      </w:pPr>
      <w:r>
        <w:rPr>
          <w:b/>
          <w:sz w:val="28"/>
          <w:szCs w:val="28"/>
        </w:rPr>
        <w:t>Кафедра</w:t>
      </w:r>
      <w:r w:rsidR="00116815">
        <w:rPr>
          <w:b/>
          <w:sz w:val="28"/>
          <w:szCs w:val="28"/>
        </w:rPr>
        <w:t xml:space="preserve"> международного бизнеса</w:t>
      </w:r>
    </w:p>
    <w:p w:rsidR="00132910" w:rsidRDefault="00116815">
      <w:pPr>
        <w:jc w:val="center"/>
        <w:rPr>
          <w:b/>
          <w:sz w:val="28"/>
          <w:szCs w:val="28"/>
          <w:lang w:eastAsia="ru-RU"/>
        </w:rPr>
      </w:pPr>
      <w:r>
        <w:rPr>
          <w:b/>
          <w:sz w:val="28"/>
          <w:szCs w:val="28"/>
          <w:lang w:eastAsia="ru-RU"/>
        </w:rPr>
        <w:t>Факультета международных экономических отношений</w:t>
      </w:r>
    </w:p>
    <w:p w:rsidR="00132910" w:rsidRDefault="00116815">
      <w:pPr>
        <w:tabs>
          <w:tab w:val="center" w:pos="4677"/>
        </w:tabs>
        <w:spacing w:after="19"/>
        <w:jc w:val="both"/>
        <w:rPr>
          <w:sz w:val="28"/>
          <w:szCs w:val="28"/>
          <w:lang w:eastAsia="ru-RU"/>
        </w:rPr>
      </w:pPr>
      <w:r>
        <w:rPr>
          <w:sz w:val="28"/>
          <w:szCs w:val="28"/>
          <w:lang w:eastAsia="ru-RU"/>
        </w:rPr>
        <w:tab/>
      </w:r>
    </w:p>
    <w:tbl>
      <w:tblPr>
        <w:tblW w:w="9345" w:type="dxa"/>
        <w:tblLayout w:type="fixed"/>
        <w:tblLook w:val="04A0" w:firstRow="1" w:lastRow="0" w:firstColumn="1" w:lastColumn="0" w:noHBand="0" w:noVBand="1"/>
      </w:tblPr>
      <w:tblGrid>
        <w:gridCol w:w="4672"/>
        <w:gridCol w:w="4673"/>
      </w:tblGrid>
      <w:tr w:rsidR="00132910">
        <w:trPr>
          <w:trHeight w:val="2886"/>
        </w:trPr>
        <w:tc>
          <w:tcPr>
            <w:tcW w:w="4672" w:type="dxa"/>
            <w:shd w:val="clear" w:color="auto" w:fill="auto"/>
          </w:tcPr>
          <w:p w:rsidR="00132910" w:rsidRDefault="00132910">
            <w:pPr>
              <w:widowControl w:val="0"/>
            </w:pPr>
          </w:p>
        </w:tc>
        <w:tc>
          <w:tcPr>
            <w:tcW w:w="4672" w:type="dxa"/>
            <w:shd w:val="clear" w:color="auto" w:fill="auto"/>
          </w:tcPr>
          <w:p w:rsidR="00132910" w:rsidRDefault="00116815">
            <w:pPr>
              <w:widowControl w:val="0"/>
              <w:rPr>
                <w:rFonts w:eastAsia="Calibri"/>
                <w:bCs/>
                <w:caps/>
                <w:sz w:val="28"/>
                <w:szCs w:val="28"/>
              </w:rPr>
            </w:pPr>
            <w:r>
              <w:rPr>
                <w:rFonts w:eastAsia="Calibri"/>
                <w:bCs/>
                <w:caps/>
                <w:sz w:val="28"/>
                <w:szCs w:val="28"/>
              </w:rPr>
              <w:t>Утверждаю</w:t>
            </w:r>
          </w:p>
          <w:p w:rsidR="00132910" w:rsidRDefault="00116815">
            <w:pPr>
              <w:widowControl w:val="0"/>
              <w:rPr>
                <w:rFonts w:eastAsia="Calibri"/>
                <w:bCs/>
                <w:sz w:val="28"/>
                <w:szCs w:val="28"/>
              </w:rPr>
            </w:pPr>
            <w:r>
              <w:rPr>
                <w:rFonts w:eastAsia="Calibri"/>
                <w:bCs/>
                <w:sz w:val="28"/>
                <w:szCs w:val="28"/>
              </w:rPr>
              <w:t>Проректор по учебной и</w:t>
            </w:r>
          </w:p>
          <w:p w:rsidR="00132910" w:rsidRDefault="00116815">
            <w:pPr>
              <w:widowControl w:val="0"/>
              <w:rPr>
                <w:rFonts w:eastAsia="Calibri"/>
                <w:bCs/>
                <w:sz w:val="28"/>
                <w:szCs w:val="28"/>
              </w:rPr>
            </w:pPr>
            <w:r>
              <w:rPr>
                <w:rFonts w:eastAsia="Calibri"/>
                <w:bCs/>
                <w:sz w:val="28"/>
                <w:szCs w:val="28"/>
              </w:rPr>
              <w:t xml:space="preserve"> методической работе </w:t>
            </w:r>
          </w:p>
          <w:p w:rsidR="00132910" w:rsidRDefault="00132910">
            <w:pPr>
              <w:widowControl w:val="0"/>
              <w:rPr>
                <w:rFonts w:eastAsia="Calibri"/>
                <w:bCs/>
                <w:sz w:val="28"/>
                <w:szCs w:val="28"/>
              </w:rPr>
            </w:pPr>
          </w:p>
          <w:p w:rsidR="001F542A" w:rsidRDefault="00116815" w:rsidP="001F542A">
            <w:pPr>
              <w:widowControl w:val="0"/>
              <w:spacing w:line="360" w:lineRule="auto"/>
              <w:rPr>
                <w:rFonts w:eastAsia="Calibri"/>
                <w:bCs/>
                <w:sz w:val="28"/>
                <w:szCs w:val="28"/>
              </w:rPr>
            </w:pPr>
            <w:r>
              <w:rPr>
                <w:rFonts w:eastAsia="Calibri"/>
                <w:bCs/>
                <w:sz w:val="28"/>
                <w:szCs w:val="28"/>
              </w:rPr>
              <w:t>Е.А. Каменева</w:t>
            </w:r>
          </w:p>
          <w:p w:rsidR="00132910" w:rsidRPr="001F542A" w:rsidRDefault="006E7D83" w:rsidP="001F542A">
            <w:pPr>
              <w:widowControl w:val="0"/>
              <w:spacing w:line="360" w:lineRule="auto"/>
              <w:rPr>
                <w:rFonts w:eastAsia="Calibri"/>
                <w:bCs/>
                <w:sz w:val="28"/>
                <w:szCs w:val="28"/>
              </w:rPr>
            </w:pPr>
            <w:r>
              <w:rPr>
                <w:sz w:val="28"/>
                <w:szCs w:val="28"/>
                <w:lang w:eastAsia="ru-RU"/>
              </w:rPr>
              <w:t>20.03.</w:t>
            </w:r>
            <w:bookmarkStart w:id="0" w:name="_GoBack"/>
            <w:bookmarkEnd w:id="0"/>
            <w:r w:rsidR="00116815">
              <w:rPr>
                <w:sz w:val="28"/>
                <w:szCs w:val="28"/>
                <w:lang w:eastAsia="ru-RU"/>
              </w:rPr>
              <w:t>2024 г.</w:t>
            </w:r>
          </w:p>
          <w:p w:rsidR="00132910" w:rsidRDefault="00132910">
            <w:pPr>
              <w:widowControl w:val="0"/>
              <w:jc w:val="right"/>
              <w:rPr>
                <w:sz w:val="28"/>
                <w:szCs w:val="28"/>
                <w:lang w:eastAsia="ru-RU"/>
              </w:rPr>
            </w:pPr>
          </w:p>
        </w:tc>
      </w:tr>
    </w:tbl>
    <w:p w:rsidR="00132910" w:rsidRDefault="00116815">
      <w:pPr>
        <w:pStyle w:val="13"/>
        <w:ind w:firstLine="0"/>
        <w:jc w:val="center"/>
      </w:pPr>
      <w:r>
        <w:rPr>
          <w:b/>
          <w:bCs/>
          <w:sz w:val="32"/>
          <w:szCs w:val="32"/>
        </w:rPr>
        <w:t>Орлова Н.Л.</w:t>
      </w:r>
    </w:p>
    <w:p w:rsidR="00132910" w:rsidRDefault="00132910">
      <w:pPr>
        <w:pStyle w:val="af5"/>
        <w:spacing w:beforeAutospacing="0" w:afterAutospacing="0"/>
        <w:jc w:val="center"/>
        <w:rPr>
          <w:b/>
          <w:sz w:val="28"/>
          <w:szCs w:val="28"/>
          <w:shd w:val="clear" w:color="auto" w:fill="FFFFFF"/>
        </w:rPr>
      </w:pPr>
    </w:p>
    <w:p w:rsidR="00132910" w:rsidRDefault="00132910">
      <w:pPr>
        <w:shd w:val="clear" w:color="auto" w:fill="FFFFFF"/>
        <w:ind w:left="28"/>
        <w:jc w:val="center"/>
        <w:rPr>
          <w:b/>
          <w:color w:val="000000"/>
          <w:sz w:val="32"/>
          <w:szCs w:val="32"/>
        </w:rPr>
      </w:pPr>
    </w:p>
    <w:p w:rsidR="00132910" w:rsidRDefault="00116815">
      <w:pPr>
        <w:shd w:val="clear" w:color="auto" w:fill="FFFFFF"/>
        <w:ind w:left="28"/>
        <w:jc w:val="center"/>
        <w:rPr>
          <w:sz w:val="28"/>
          <w:szCs w:val="28"/>
        </w:rPr>
      </w:pPr>
      <w:r>
        <w:rPr>
          <w:b/>
          <w:sz w:val="28"/>
          <w:szCs w:val="28"/>
        </w:rPr>
        <w:t xml:space="preserve">ПРАКТИКУМ «ДЕЯТЕЛЬНОСТЬ ТОРГОВЫХ ПРЕДСТАВИТЕЛЬСТВ» </w:t>
      </w:r>
    </w:p>
    <w:p w:rsidR="00132910" w:rsidRDefault="00132910">
      <w:pPr>
        <w:pStyle w:val="af5"/>
        <w:spacing w:beforeAutospacing="0" w:afterAutospacing="0"/>
        <w:jc w:val="center"/>
        <w:rPr>
          <w:b/>
          <w:sz w:val="28"/>
          <w:szCs w:val="28"/>
          <w:shd w:val="clear" w:color="auto" w:fill="FFFFFF"/>
        </w:rPr>
      </w:pPr>
    </w:p>
    <w:p w:rsidR="00132910" w:rsidRDefault="00116815">
      <w:pPr>
        <w:shd w:val="clear" w:color="auto" w:fill="FFFFFF"/>
        <w:spacing w:line="276" w:lineRule="auto"/>
        <w:ind w:left="28"/>
        <w:jc w:val="center"/>
        <w:rPr>
          <w:sz w:val="28"/>
          <w:szCs w:val="28"/>
        </w:rPr>
      </w:pPr>
      <w:r>
        <w:rPr>
          <w:b/>
          <w:bCs/>
          <w:color w:val="000000"/>
          <w:sz w:val="28"/>
          <w:szCs w:val="28"/>
        </w:rPr>
        <w:t>Рабочая программа дисциплины</w:t>
      </w:r>
    </w:p>
    <w:p w:rsidR="00132910" w:rsidRDefault="00116815">
      <w:pPr>
        <w:shd w:val="clear" w:color="auto" w:fill="FFFFFF"/>
        <w:tabs>
          <w:tab w:val="left" w:pos="1066"/>
        </w:tabs>
        <w:spacing w:line="276" w:lineRule="auto"/>
        <w:ind w:firstLine="284"/>
        <w:jc w:val="center"/>
        <w:rPr>
          <w:color w:val="000000"/>
          <w:sz w:val="28"/>
          <w:szCs w:val="28"/>
        </w:rPr>
      </w:pPr>
      <w:r>
        <w:rPr>
          <w:color w:val="000000"/>
          <w:sz w:val="28"/>
          <w:szCs w:val="28"/>
        </w:rPr>
        <w:t xml:space="preserve">для студентов, </w:t>
      </w:r>
      <w:r>
        <w:rPr>
          <w:rFonts w:eastAsia="Calibri"/>
          <w:color w:val="000000"/>
          <w:sz w:val="28"/>
          <w:szCs w:val="28"/>
        </w:rPr>
        <w:t>обучающихся по направлению подготовки</w:t>
      </w:r>
    </w:p>
    <w:p w:rsidR="00132910" w:rsidRDefault="00116815">
      <w:pPr>
        <w:shd w:val="clear" w:color="auto" w:fill="FFFFFF"/>
        <w:tabs>
          <w:tab w:val="left" w:pos="1066"/>
        </w:tabs>
        <w:spacing w:line="276" w:lineRule="auto"/>
        <w:ind w:firstLine="284"/>
        <w:jc w:val="center"/>
        <w:rPr>
          <w:color w:val="000000"/>
          <w:sz w:val="28"/>
          <w:szCs w:val="28"/>
        </w:rPr>
      </w:pPr>
      <w:r>
        <w:rPr>
          <w:color w:val="000000"/>
          <w:sz w:val="28"/>
          <w:szCs w:val="28"/>
        </w:rPr>
        <w:t>38.04.01 — Экономика,</w:t>
      </w:r>
    </w:p>
    <w:p w:rsidR="001F542A" w:rsidRDefault="00116815">
      <w:pPr>
        <w:shd w:val="clear" w:color="auto" w:fill="FFFFFF"/>
        <w:tabs>
          <w:tab w:val="left" w:pos="1066"/>
        </w:tabs>
        <w:spacing w:line="276" w:lineRule="auto"/>
        <w:ind w:firstLine="284"/>
        <w:jc w:val="center"/>
        <w:rPr>
          <w:color w:val="000000"/>
          <w:sz w:val="28"/>
          <w:szCs w:val="28"/>
        </w:rPr>
      </w:pPr>
      <w:r>
        <w:rPr>
          <w:color w:val="000000"/>
          <w:sz w:val="28"/>
          <w:szCs w:val="28"/>
        </w:rPr>
        <w:t>Направленность программы</w:t>
      </w:r>
      <w:r w:rsidR="001F542A">
        <w:rPr>
          <w:color w:val="000000"/>
          <w:sz w:val="28"/>
          <w:szCs w:val="28"/>
        </w:rPr>
        <w:t xml:space="preserve"> магистратуры</w:t>
      </w:r>
      <w:r>
        <w:rPr>
          <w:color w:val="000000"/>
          <w:sz w:val="28"/>
          <w:szCs w:val="28"/>
        </w:rPr>
        <w:t>:</w:t>
      </w:r>
    </w:p>
    <w:p w:rsidR="001F542A" w:rsidRDefault="00116815">
      <w:pPr>
        <w:shd w:val="clear" w:color="auto" w:fill="FFFFFF"/>
        <w:tabs>
          <w:tab w:val="left" w:pos="1066"/>
        </w:tabs>
        <w:spacing w:line="276" w:lineRule="auto"/>
        <w:ind w:firstLine="284"/>
        <w:jc w:val="center"/>
        <w:rPr>
          <w:color w:val="000000"/>
          <w:sz w:val="28"/>
          <w:szCs w:val="28"/>
        </w:rPr>
      </w:pPr>
      <w:r>
        <w:rPr>
          <w:color w:val="000000"/>
          <w:sz w:val="28"/>
          <w:szCs w:val="28"/>
        </w:rPr>
        <w:t xml:space="preserve"> "Международная экономика и бизнес-инжиниринг </w:t>
      </w:r>
    </w:p>
    <w:p w:rsidR="00132910" w:rsidRDefault="00116815">
      <w:pPr>
        <w:shd w:val="clear" w:color="auto" w:fill="FFFFFF"/>
        <w:tabs>
          <w:tab w:val="left" w:pos="1066"/>
        </w:tabs>
        <w:spacing w:line="276" w:lineRule="auto"/>
        <w:ind w:firstLine="284"/>
        <w:jc w:val="center"/>
        <w:rPr>
          <w:color w:val="000000"/>
          <w:sz w:val="28"/>
          <w:szCs w:val="28"/>
        </w:rPr>
      </w:pPr>
      <w:r>
        <w:rPr>
          <w:color w:val="000000"/>
          <w:sz w:val="28"/>
          <w:szCs w:val="28"/>
        </w:rPr>
        <w:t>(с частичной реализацией на английском языке)"</w:t>
      </w:r>
    </w:p>
    <w:p w:rsidR="00132910" w:rsidRDefault="00132910">
      <w:pPr>
        <w:jc w:val="center"/>
        <w:rPr>
          <w:i/>
        </w:rPr>
      </w:pPr>
    </w:p>
    <w:p w:rsidR="00132910" w:rsidRDefault="00132910">
      <w:pPr>
        <w:jc w:val="center"/>
        <w:rPr>
          <w:i/>
        </w:rPr>
      </w:pPr>
    </w:p>
    <w:p w:rsidR="00132910" w:rsidRDefault="00116815">
      <w:pPr>
        <w:jc w:val="center"/>
        <w:rPr>
          <w:i/>
          <w:sz w:val="28"/>
          <w:szCs w:val="28"/>
        </w:rPr>
      </w:pPr>
      <w:r>
        <w:rPr>
          <w:i/>
          <w:sz w:val="28"/>
          <w:szCs w:val="28"/>
        </w:rPr>
        <w:t>Рекомендовано Ученым советом</w:t>
      </w:r>
    </w:p>
    <w:p w:rsidR="00132910" w:rsidRDefault="00116815">
      <w:pPr>
        <w:jc w:val="center"/>
        <w:rPr>
          <w:i/>
          <w:sz w:val="28"/>
          <w:szCs w:val="28"/>
        </w:rPr>
      </w:pPr>
      <w:r>
        <w:rPr>
          <w:i/>
          <w:sz w:val="28"/>
          <w:szCs w:val="28"/>
        </w:rPr>
        <w:t>Факультета международных экономических отношений</w:t>
      </w:r>
    </w:p>
    <w:p w:rsidR="00132910" w:rsidRDefault="00116815">
      <w:pPr>
        <w:jc w:val="center"/>
        <w:rPr>
          <w:i/>
          <w:sz w:val="28"/>
          <w:szCs w:val="28"/>
        </w:rPr>
      </w:pPr>
      <w:r>
        <w:rPr>
          <w:i/>
          <w:sz w:val="28"/>
          <w:szCs w:val="28"/>
        </w:rPr>
        <w:t xml:space="preserve">(протокол </w:t>
      </w:r>
      <w:r>
        <w:rPr>
          <w:rFonts w:eastAsia="Calibri"/>
          <w:i/>
          <w:sz w:val="28"/>
          <w:szCs w:val="28"/>
        </w:rPr>
        <w:t xml:space="preserve">№ </w:t>
      </w:r>
      <w:r w:rsidR="00331B8F">
        <w:rPr>
          <w:rFonts w:eastAsia="Calibri"/>
          <w:i/>
          <w:sz w:val="28"/>
          <w:szCs w:val="28"/>
        </w:rPr>
        <w:t>44</w:t>
      </w:r>
      <w:r>
        <w:rPr>
          <w:rFonts w:eastAsia="Calibri"/>
          <w:i/>
          <w:sz w:val="28"/>
          <w:szCs w:val="28"/>
        </w:rPr>
        <w:t xml:space="preserve"> от </w:t>
      </w:r>
      <w:r w:rsidR="00331B8F">
        <w:rPr>
          <w:rFonts w:eastAsia="Calibri"/>
          <w:i/>
          <w:sz w:val="28"/>
          <w:szCs w:val="28"/>
        </w:rPr>
        <w:t xml:space="preserve">19 марта </w:t>
      </w:r>
      <w:r>
        <w:rPr>
          <w:rFonts w:eastAsia="Calibri"/>
          <w:i/>
          <w:sz w:val="28"/>
          <w:szCs w:val="28"/>
        </w:rPr>
        <w:t>2024 г.</w:t>
      </w:r>
      <w:r>
        <w:rPr>
          <w:i/>
          <w:sz w:val="28"/>
          <w:szCs w:val="28"/>
        </w:rPr>
        <w:t>)</w:t>
      </w:r>
    </w:p>
    <w:p w:rsidR="00132910" w:rsidRDefault="00132910">
      <w:pPr>
        <w:pStyle w:val="a4"/>
        <w:jc w:val="center"/>
        <w:rPr>
          <w:i/>
          <w:sz w:val="28"/>
          <w:szCs w:val="28"/>
        </w:rPr>
      </w:pPr>
    </w:p>
    <w:p w:rsidR="00132910" w:rsidRDefault="00116815">
      <w:pPr>
        <w:jc w:val="center"/>
        <w:rPr>
          <w:i/>
          <w:sz w:val="28"/>
          <w:szCs w:val="28"/>
        </w:rPr>
      </w:pPr>
      <w:r>
        <w:rPr>
          <w:i/>
          <w:sz w:val="28"/>
          <w:szCs w:val="28"/>
        </w:rPr>
        <w:t xml:space="preserve">Одобрено </w:t>
      </w:r>
      <w:r w:rsidR="001F542A">
        <w:rPr>
          <w:i/>
          <w:sz w:val="28"/>
          <w:szCs w:val="28"/>
        </w:rPr>
        <w:t>на заседании Кафедры</w:t>
      </w:r>
      <w:r>
        <w:rPr>
          <w:i/>
          <w:sz w:val="28"/>
          <w:szCs w:val="28"/>
        </w:rPr>
        <w:t xml:space="preserve"> международного бизнеса</w:t>
      </w:r>
    </w:p>
    <w:p w:rsidR="0090573C" w:rsidRDefault="0090573C" w:rsidP="0090573C">
      <w:pPr>
        <w:widowControl w:val="0"/>
        <w:shd w:val="clear" w:color="auto" w:fill="FFFFFF"/>
        <w:autoSpaceDE w:val="0"/>
        <w:autoSpaceDN w:val="0"/>
        <w:adjustRightInd w:val="0"/>
        <w:ind w:left="28"/>
        <w:jc w:val="center"/>
        <w:rPr>
          <w:i/>
          <w:sz w:val="28"/>
          <w:szCs w:val="28"/>
          <w:lang w:eastAsia="en-US"/>
        </w:rPr>
      </w:pPr>
      <w:r>
        <w:rPr>
          <w:i/>
          <w:sz w:val="28"/>
          <w:szCs w:val="28"/>
          <w:lang w:eastAsia="en-US"/>
        </w:rPr>
        <w:t xml:space="preserve">(протокол </w:t>
      </w:r>
      <w:r>
        <w:rPr>
          <w:rFonts w:eastAsia="Calibri"/>
          <w:i/>
          <w:sz w:val="28"/>
          <w:szCs w:val="28"/>
        </w:rPr>
        <w:t xml:space="preserve">№9 от 22 февраля 2024 </w:t>
      </w:r>
      <w:r>
        <w:rPr>
          <w:i/>
          <w:sz w:val="28"/>
          <w:szCs w:val="28"/>
          <w:lang w:eastAsia="en-US"/>
        </w:rPr>
        <w:t>г.)</w:t>
      </w:r>
    </w:p>
    <w:p w:rsidR="00132910" w:rsidRDefault="00132910">
      <w:pPr>
        <w:widowControl w:val="0"/>
        <w:shd w:val="clear" w:color="auto" w:fill="FFFFFF"/>
        <w:ind w:left="28"/>
        <w:jc w:val="center"/>
        <w:rPr>
          <w:rFonts w:eastAsia="Calibri"/>
          <w:i/>
          <w:sz w:val="28"/>
          <w:szCs w:val="28"/>
        </w:rPr>
      </w:pPr>
    </w:p>
    <w:p w:rsidR="00132910" w:rsidRDefault="00132910">
      <w:pPr>
        <w:widowControl w:val="0"/>
        <w:shd w:val="clear" w:color="auto" w:fill="FFFFFF"/>
        <w:ind w:left="28"/>
        <w:jc w:val="center"/>
        <w:rPr>
          <w:rFonts w:eastAsia="Calibri"/>
          <w:i/>
          <w:sz w:val="28"/>
          <w:szCs w:val="28"/>
        </w:rPr>
      </w:pPr>
    </w:p>
    <w:p w:rsidR="00132910" w:rsidRDefault="00132910">
      <w:pPr>
        <w:widowControl w:val="0"/>
        <w:shd w:val="clear" w:color="auto" w:fill="FFFFFF"/>
        <w:ind w:left="28"/>
        <w:jc w:val="center"/>
        <w:rPr>
          <w:rFonts w:eastAsia="Calibri"/>
          <w:i/>
          <w:sz w:val="28"/>
          <w:szCs w:val="28"/>
        </w:rPr>
      </w:pPr>
    </w:p>
    <w:p w:rsidR="00132910" w:rsidRDefault="00116815">
      <w:pPr>
        <w:jc w:val="center"/>
        <w:rPr>
          <w:b/>
          <w:bCs/>
          <w:sz w:val="28"/>
          <w:szCs w:val="28"/>
        </w:rPr>
      </w:pPr>
      <w:r>
        <w:rPr>
          <w:b/>
          <w:bCs/>
          <w:sz w:val="28"/>
          <w:szCs w:val="28"/>
        </w:rPr>
        <w:t>Москва 2024</w:t>
      </w:r>
    </w:p>
    <w:p w:rsidR="00132910" w:rsidRDefault="00116815">
      <w:pPr>
        <w:pStyle w:val="af5"/>
        <w:spacing w:before="280" w:after="280"/>
        <w:contextualSpacing/>
        <w:jc w:val="both"/>
      </w:pPr>
      <w:r>
        <w:rPr>
          <w:b/>
          <w:sz w:val="28"/>
          <w:szCs w:val="28"/>
        </w:rPr>
        <w:lastRenderedPageBreak/>
        <w:t>УДК 339.</w:t>
      </w:r>
      <w:r w:rsidR="009F73DA">
        <w:rPr>
          <w:b/>
          <w:sz w:val="28"/>
          <w:szCs w:val="28"/>
        </w:rPr>
        <w:t>5</w:t>
      </w:r>
      <w:r>
        <w:rPr>
          <w:b/>
          <w:sz w:val="28"/>
          <w:szCs w:val="28"/>
        </w:rPr>
        <w:t xml:space="preserve"> (073)</w:t>
      </w:r>
    </w:p>
    <w:p w:rsidR="00132910" w:rsidRDefault="00116815">
      <w:pPr>
        <w:pStyle w:val="af5"/>
        <w:spacing w:before="280" w:after="280"/>
        <w:contextualSpacing/>
        <w:jc w:val="both"/>
      </w:pPr>
      <w:r>
        <w:rPr>
          <w:b/>
          <w:sz w:val="28"/>
          <w:szCs w:val="28"/>
        </w:rPr>
        <w:t>ББК 65.428</w:t>
      </w:r>
    </w:p>
    <w:p w:rsidR="00132910" w:rsidRDefault="00116815">
      <w:pPr>
        <w:pStyle w:val="af5"/>
        <w:spacing w:before="280" w:after="280"/>
        <w:contextualSpacing/>
        <w:jc w:val="both"/>
        <w:rPr>
          <w:b/>
          <w:sz w:val="28"/>
          <w:szCs w:val="28"/>
        </w:rPr>
      </w:pPr>
      <w:r>
        <w:rPr>
          <w:b/>
          <w:sz w:val="28"/>
          <w:szCs w:val="28"/>
        </w:rPr>
        <w:t>О 66</w:t>
      </w:r>
    </w:p>
    <w:p w:rsidR="00132910" w:rsidRDefault="00116815" w:rsidP="009F73DA">
      <w:pPr>
        <w:jc w:val="both"/>
      </w:pPr>
      <w:r>
        <w:rPr>
          <w:b/>
        </w:rPr>
        <w:t xml:space="preserve">Рецензент: Игнатова О.В. </w:t>
      </w:r>
      <w:r>
        <w:t>кандидат экономических наук, доцент, доцент</w:t>
      </w:r>
      <w:r>
        <w:rPr>
          <w:b/>
        </w:rPr>
        <w:t xml:space="preserve"> </w:t>
      </w:r>
      <w:r w:rsidR="009F73DA" w:rsidRPr="009F73DA">
        <w:t>кафедра</w:t>
      </w:r>
      <w:r w:rsidR="009F73DA">
        <w:rPr>
          <w:b/>
        </w:rPr>
        <w:t xml:space="preserve"> </w:t>
      </w:r>
      <w:r>
        <w:t>международного бизнеса</w:t>
      </w:r>
    </w:p>
    <w:p w:rsidR="00132910" w:rsidRDefault="00132910">
      <w:pPr>
        <w:spacing w:after="120"/>
        <w:jc w:val="both"/>
        <w:rPr>
          <w:b/>
          <w:bCs/>
          <w:szCs w:val="28"/>
        </w:rPr>
      </w:pPr>
    </w:p>
    <w:p w:rsidR="00132910" w:rsidRDefault="00132910">
      <w:pPr>
        <w:spacing w:after="120"/>
        <w:ind w:firstLine="709"/>
        <w:jc w:val="both"/>
        <w:rPr>
          <w:bCs/>
          <w:sz w:val="28"/>
          <w:szCs w:val="28"/>
        </w:rPr>
      </w:pPr>
    </w:p>
    <w:p w:rsidR="00132910" w:rsidRDefault="00116815">
      <w:pPr>
        <w:pStyle w:val="af5"/>
        <w:spacing w:beforeAutospacing="0" w:afterAutospacing="0"/>
        <w:jc w:val="both"/>
        <w:rPr>
          <w:b/>
          <w:sz w:val="28"/>
          <w:szCs w:val="28"/>
        </w:rPr>
      </w:pPr>
      <w:r>
        <w:rPr>
          <w:b/>
          <w:sz w:val="28"/>
          <w:szCs w:val="28"/>
        </w:rPr>
        <w:t>Орлова Н.Л.</w:t>
      </w:r>
    </w:p>
    <w:p w:rsidR="00132910" w:rsidRDefault="00116815">
      <w:pPr>
        <w:pStyle w:val="af5"/>
        <w:spacing w:beforeAutospacing="0" w:afterAutospacing="0"/>
        <w:jc w:val="both"/>
        <w:rPr>
          <w:sz w:val="28"/>
          <w:szCs w:val="28"/>
        </w:rPr>
      </w:pPr>
      <w:bookmarkStart w:id="1" w:name="_Hlk127907717"/>
      <w:r>
        <w:rPr>
          <w:b/>
          <w:sz w:val="28"/>
          <w:szCs w:val="28"/>
        </w:rPr>
        <w:t>Практикум «</w:t>
      </w:r>
      <w:bookmarkEnd w:id="1"/>
      <w:r>
        <w:rPr>
          <w:b/>
          <w:sz w:val="28"/>
          <w:szCs w:val="28"/>
        </w:rPr>
        <w:t xml:space="preserve">Деятельность торговых представительств». </w:t>
      </w:r>
      <w:r>
        <w:rPr>
          <w:sz w:val="28"/>
          <w:szCs w:val="28"/>
        </w:rPr>
        <w:t xml:space="preserve">Рабочая программа дисциплины </w:t>
      </w:r>
      <w:r>
        <w:rPr>
          <w:bCs/>
          <w:sz w:val="28"/>
          <w:szCs w:val="28"/>
        </w:rPr>
        <w:t xml:space="preserve">для студентов, обучающихся </w:t>
      </w:r>
      <w:r>
        <w:rPr>
          <w:rFonts w:eastAsia="Calibri"/>
          <w:color w:val="000000"/>
          <w:sz w:val="28"/>
          <w:szCs w:val="28"/>
        </w:rPr>
        <w:t>по направлению подготовки</w:t>
      </w:r>
      <w:r>
        <w:rPr>
          <w:sz w:val="28"/>
          <w:szCs w:val="28"/>
        </w:rPr>
        <w:t xml:space="preserve"> 38.04.01 — «Экономика», направленность программы</w:t>
      </w:r>
      <w:r w:rsidR="001F542A">
        <w:rPr>
          <w:sz w:val="28"/>
          <w:szCs w:val="28"/>
        </w:rPr>
        <w:t xml:space="preserve"> магистратуры</w:t>
      </w:r>
      <w:r>
        <w:rPr>
          <w:sz w:val="28"/>
          <w:szCs w:val="28"/>
        </w:rPr>
        <w:t xml:space="preserve"> «Международная экономика и бизнес-инжиниринг (с частичной реализацией на английском языке)». </w:t>
      </w:r>
      <w:r>
        <w:rPr>
          <w:b/>
          <w:bCs/>
          <w:sz w:val="28"/>
          <w:szCs w:val="28"/>
        </w:rPr>
        <w:t xml:space="preserve">– </w:t>
      </w:r>
      <w:r>
        <w:rPr>
          <w:sz w:val="28"/>
          <w:szCs w:val="28"/>
        </w:rPr>
        <w:t xml:space="preserve">М.: Финансовый университет при Правительстве Российской Федерации, </w:t>
      </w:r>
      <w:r w:rsidR="001F542A">
        <w:rPr>
          <w:sz w:val="28"/>
          <w:szCs w:val="28"/>
        </w:rPr>
        <w:t>Кафедра</w:t>
      </w:r>
      <w:r>
        <w:rPr>
          <w:sz w:val="28"/>
          <w:szCs w:val="28"/>
        </w:rPr>
        <w:t xml:space="preserve"> международного бизнеса, 2024 г. – 24 с.</w:t>
      </w:r>
    </w:p>
    <w:p w:rsidR="00132910" w:rsidRDefault="00132910">
      <w:pPr>
        <w:pStyle w:val="af5"/>
        <w:spacing w:beforeAutospacing="0" w:afterAutospacing="0"/>
        <w:jc w:val="both"/>
        <w:rPr>
          <w:sz w:val="28"/>
          <w:szCs w:val="28"/>
        </w:rPr>
      </w:pPr>
    </w:p>
    <w:p w:rsidR="00132910" w:rsidRDefault="00116815">
      <w:pPr>
        <w:pStyle w:val="Normal1"/>
        <w:ind w:firstLine="540"/>
        <w:jc w:val="both"/>
        <w:rPr>
          <w:sz w:val="24"/>
          <w:szCs w:val="24"/>
        </w:rPr>
      </w:pPr>
      <w:r>
        <w:rPr>
          <w:sz w:val="24"/>
          <w:szCs w:val="24"/>
        </w:rPr>
        <w:t xml:space="preserve">Дисциплина </w:t>
      </w:r>
      <w:r>
        <w:rPr>
          <w:bCs/>
          <w:sz w:val="24"/>
          <w:szCs w:val="24"/>
        </w:rPr>
        <w:t>Практикум «Деятельно</w:t>
      </w:r>
      <w:r w:rsidR="001F542A">
        <w:rPr>
          <w:bCs/>
          <w:sz w:val="24"/>
          <w:szCs w:val="24"/>
        </w:rPr>
        <w:t xml:space="preserve">сть торговых представительств» </w:t>
      </w:r>
      <w:r>
        <w:rPr>
          <w:sz w:val="24"/>
          <w:szCs w:val="24"/>
        </w:rPr>
        <w:t>является дисциплиной по выбору модуля д</w:t>
      </w:r>
      <w:r w:rsidR="001F542A">
        <w:rPr>
          <w:sz w:val="24"/>
          <w:szCs w:val="24"/>
        </w:rPr>
        <w:t xml:space="preserve">исциплин, углубляющих освоение </w:t>
      </w:r>
      <w:r>
        <w:rPr>
          <w:sz w:val="24"/>
          <w:szCs w:val="24"/>
        </w:rPr>
        <w:t>программы магистратуры по направлению подготовки 38.04.01 — «Экономика» (направленность программы: «Международная экономика и бизнес-инжиниринг (с частичной реализацией на английском языке)»).</w:t>
      </w:r>
    </w:p>
    <w:p w:rsidR="00132910" w:rsidRDefault="00116815">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 Программа адаптирована для обучения инвалидов и лиц с ограниченными возможностями здоровья (по зрению, слуху, имеющих нарушения опорно-двигательного аппарата).</w:t>
      </w:r>
    </w:p>
    <w:p w:rsidR="00132910" w:rsidRDefault="00132910">
      <w:pPr>
        <w:tabs>
          <w:tab w:val="left" w:pos="4200"/>
        </w:tabs>
        <w:spacing w:after="120"/>
        <w:jc w:val="both"/>
        <w:rPr>
          <w:bCs/>
          <w:sz w:val="16"/>
          <w:szCs w:val="16"/>
        </w:rPr>
      </w:pPr>
    </w:p>
    <w:p w:rsidR="00132910" w:rsidRDefault="00132910">
      <w:pPr>
        <w:jc w:val="center"/>
        <w:rPr>
          <w:i/>
          <w:sz w:val="28"/>
          <w:szCs w:val="28"/>
        </w:rPr>
      </w:pPr>
    </w:p>
    <w:p w:rsidR="00132910" w:rsidRDefault="00116815">
      <w:pPr>
        <w:jc w:val="center"/>
        <w:rPr>
          <w:i/>
          <w:sz w:val="28"/>
          <w:szCs w:val="28"/>
        </w:rPr>
      </w:pPr>
      <w:r>
        <w:rPr>
          <w:i/>
          <w:sz w:val="28"/>
          <w:szCs w:val="28"/>
        </w:rPr>
        <w:t>Учебное издание</w:t>
      </w:r>
    </w:p>
    <w:p w:rsidR="00132910" w:rsidRDefault="00132910">
      <w:pPr>
        <w:jc w:val="center"/>
        <w:rPr>
          <w:b/>
          <w:sz w:val="28"/>
          <w:szCs w:val="28"/>
        </w:rPr>
      </w:pPr>
    </w:p>
    <w:p w:rsidR="00132910" w:rsidRDefault="00116815">
      <w:pPr>
        <w:jc w:val="center"/>
        <w:rPr>
          <w:i/>
          <w:sz w:val="28"/>
          <w:szCs w:val="28"/>
        </w:rPr>
      </w:pPr>
      <w:r>
        <w:rPr>
          <w:b/>
          <w:sz w:val="28"/>
          <w:szCs w:val="28"/>
        </w:rPr>
        <w:t xml:space="preserve">Практикум «Деятельность торговых представительств» </w:t>
      </w:r>
    </w:p>
    <w:p w:rsidR="00132910" w:rsidRDefault="00132910">
      <w:pPr>
        <w:spacing w:after="120"/>
        <w:jc w:val="center"/>
        <w:rPr>
          <w:sz w:val="28"/>
          <w:szCs w:val="28"/>
        </w:rPr>
      </w:pPr>
    </w:p>
    <w:p w:rsidR="00132910" w:rsidRDefault="00116815">
      <w:pPr>
        <w:spacing w:after="120"/>
        <w:jc w:val="center"/>
        <w:rPr>
          <w:sz w:val="28"/>
          <w:szCs w:val="28"/>
        </w:rPr>
      </w:pPr>
      <w:r>
        <w:rPr>
          <w:sz w:val="28"/>
          <w:szCs w:val="28"/>
        </w:rPr>
        <w:t>Рабочая программа дисциплины</w:t>
      </w:r>
    </w:p>
    <w:p w:rsidR="00132910" w:rsidRDefault="00116815">
      <w:pPr>
        <w:jc w:val="center"/>
      </w:pPr>
      <w:r>
        <w:t>Компьютерный набор, верстка: Н.Л. Орлова</w:t>
      </w:r>
    </w:p>
    <w:p w:rsidR="00132910" w:rsidRDefault="00116815">
      <w:pPr>
        <w:jc w:val="center"/>
      </w:pPr>
      <w:r>
        <w:t xml:space="preserve">Формат 60х90/16. Гарнитура </w:t>
      </w:r>
      <w:proofErr w:type="spellStart"/>
      <w:r>
        <w:rPr>
          <w:i/>
        </w:rPr>
        <w:t>Times</w:t>
      </w:r>
      <w:proofErr w:type="spellEnd"/>
      <w:r>
        <w:rPr>
          <w:i/>
        </w:rPr>
        <w:t xml:space="preserve"> </w:t>
      </w:r>
      <w:proofErr w:type="spellStart"/>
      <w:r>
        <w:rPr>
          <w:i/>
        </w:rPr>
        <w:t>New</w:t>
      </w:r>
      <w:proofErr w:type="spellEnd"/>
      <w:r>
        <w:rPr>
          <w:i/>
        </w:rPr>
        <w:t xml:space="preserve"> </w:t>
      </w:r>
      <w:proofErr w:type="spellStart"/>
      <w:r>
        <w:rPr>
          <w:i/>
        </w:rPr>
        <w:t>Roman</w:t>
      </w:r>
      <w:proofErr w:type="spellEnd"/>
    </w:p>
    <w:p w:rsidR="00132910" w:rsidRDefault="00116815">
      <w:pPr>
        <w:jc w:val="center"/>
      </w:pPr>
      <w:proofErr w:type="spellStart"/>
      <w:r>
        <w:t>Усл</w:t>
      </w:r>
      <w:proofErr w:type="spellEnd"/>
      <w:r>
        <w:t xml:space="preserve">. </w:t>
      </w:r>
      <w:proofErr w:type="spellStart"/>
      <w:r>
        <w:t>п.л</w:t>
      </w:r>
      <w:proofErr w:type="spellEnd"/>
      <w:r>
        <w:t>.</w:t>
      </w:r>
      <w:r>
        <w:rPr>
          <w:color w:val="0033CC"/>
        </w:rPr>
        <w:t xml:space="preserve"> </w:t>
      </w:r>
      <w:r>
        <w:t>1.1. Изд. № - 2024. Тираж экз.</w:t>
      </w:r>
    </w:p>
    <w:p w:rsidR="00132910" w:rsidRDefault="00132910">
      <w:pPr>
        <w:jc w:val="center"/>
      </w:pPr>
    </w:p>
    <w:p w:rsidR="00132910" w:rsidRDefault="00116815">
      <w:pPr>
        <w:jc w:val="center"/>
        <w:rPr>
          <w:bCs/>
        </w:rPr>
      </w:pPr>
      <w:r>
        <w:rPr>
          <w:bCs/>
        </w:rPr>
        <w:t>Отпечатано в Финансовом университете</w:t>
      </w:r>
    </w:p>
    <w:p w:rsidR="00132910" w:rsidRDefault="00132910">
      <w:pPr>
        <w:jc w:val="right"/>
        <w:rPr>
          <w:rFonts w:ascii="Symbol" w:eastAsia="Symbol" w:hAnsi="Symbol" w:cs="Symbol"/>
          <w:bCs/>
        </w:rPr>
      </w:pPr>
    </w:p>
    <w:p w:rsidR="00132910" w:rsidRDefault="00132910">
      <w:pPr>
        <w:jc w:val="right"/>
        <w:rPr>
          <w:rFonts w:ascii="Symbol" w:eastAsia="Symbol" w:hAnsi="Symbol" w:cs="Symbol"/>
          <w:bCs/>
        </w:rPr>
      </w:pPr>
    </w:p>
    <w:p w:rsidR="00132910" w:rsidRDefault="00116815">
      <w:pPr>
        <w:spacing w:after="120"/>
        <w:ind w:firstLine="5529"/>
        <w:jc w:val="both"/>
        <w:rPr>
          <w:bCs/>
        </w:rPr>
      </w:pPr>
      <w:r>
        <w:rPr>
          <w:rFonts w:ascii="Symbol" w:eastAsia="Symbol" w:hAnsi="Symbol" w:cs="Symbol"/>
          <w:bCs/>
        </w:rPr>
        <w:sym w:font="Symbol" w:char="00D3"/>
      </w:r>
      <w:r>
        <w:rPr>
          <w:bCs/>
        </w:rPr>
        <w:t>Н.Л. Орлова, 2024</w:t>
      </w:r>
    </w:p>
    <w:p w:rsidR="00132910" w:rsidRDefault="00116815">
      <w:pPr>
        <w:tabs>
          <w:tab w:val="left" w:pos="4104"/>
          <w:tab w:val="center" w:pos="4535"/>
          <w:tab w:val="right" w:pos="9070"/>
        </w:tabs>
        <w:spacing w:after="120"/>
        <w:ind w:firstLine="5529"/>
        <w:rPr>
          <w:bCs/>
        </w:rPr>
      </w:pPr>
      <w:r>
        <w:rPr>
          <w:rFonts w:ascii="Symbol" w:eastAsia="Symbol" w:hAnsi="Symbol" w:cs="Symbol"/>
          <w:bCs/>
        </w:rPr>
        <w:sym w:font="Symbol" w:char="00D3"/>
      </w:r>
      <w:r>
        <w:rPr>
          <w:bCs/>
        </w:rPr>
        <w:t xml:space="preserve"> Финансовый университет, 2024</w:t>
      </w:r>
    </w:p>
    <w:p w:rsidR="00132910" w:rsidRDefault="00132910">
      <w:pPr>
        <w:tabs>
          <w:tab w:val="left" w:pos="4104"/>
          <w:tab w:val="center" w:pos="4535"/>
          <w:tab w:val="right" w:pos="9070"/>
        </w:tabs>
        <w:jc w:val="both"/>
        <w:rPr>
          <w:bCs/>
        </w:rPr>
      </w:pPr>
    </w:p>
    <w:p w:rsidR="00132910" w:rsidRDefault="00132910">
      <w:pPr>
        <w:spacing w:beforeAutospacing="1" w:afterAutospacing="1"/>
        <w:contextualSpacing/>
        <w:jc w:val="center"/>
        <w:rPr>
          <w:b/>
          <w:bCs/>
          <w:sz w:val="28"/>
          <w:szCs w:val="28"/>
        </w:rPr>
      </w:pPr>
    </w:p>
    <w:p w:rsidR="00132910" w:rsidRDefault="00116815">
      <w:pPr>
        <w:spacing w:beforeAutospacing="1" w:afterAutospacing="1"/>
        <w:contextualSpacing/>
        <w:jc w:val="center"/>
        <w:rPr>
          <w:rFonts w:asciiTheme="majorBidi" w:hAnsiTheme="majorBidi" w:cstheme="majorBidi"/>
        </w:rPr>
      </w:pPr>
      <w:r>
        <w:rPr>
          <w:rFonts w:asciiTheme="majorBidi" w:hAnsiTheme="majorBidi" w:cstheme="majorBidi"/>
          <w:b/>
          <w:bCs/>
          <w:sz w:val="28"/>
          <w:szCs w:val="28"/>
        </w:rPr>
        <w:lastRenderedPageBreak/>
        <w:t>Содержание</w:t>
      </w:r>
    </w:p>
    <w:sdt>
      <w:sdtPr>
        <w:id w:val="-896659157"/>
        <w:docPartObj>
          <w:docPartGallery w:val="Table of Contents"/>
          <w:docPartUnique/>
        </w:docPartObj>
      </w:sdtPr>
      <w:sdtEndPr/>
      <w:sdtContent>
        <w:p w:rsidR="00DB5BB1" w:rsidRPr="00DB5BB1" w:rsidRDefault="00116815">
          <w:pPr>
            <w:pStyle w:val="14"/>
            <w:tabs>
              <w:tab w:val="right" w:leader="dot" w:pos="9345"/>
            </w:tabs>
            <w:rPr>
              <w:rFonts w:asciiTheme="minorHAnsi" w:eastAsiaTheme="minorEastAsia" w:hAnsiTheme="minorHAnsi" w:cstheme="minorBidi"/>
              <w:noProof/>
              <w:sz w:val="22"/>
              <w:szCs w:val="22"/>
              <w:lang w:eastAsia="ru-RU"/>
            </w:rPr>
          </w:pPr>
          <w:r w:rsidRPr="00DB5BB1">
            <w:fldChar w:fldCharType="begin"/>
          </w:r>
          <w:r w:rsidRPr="00DB5BB1">
            <w:rPr>
              <w:rStyle w:val="IndexLink"/>
              <w:webHidden/>
              <w:lang w:eastAsia="ru-RU"/>
            </w:rPr>
            <w:instrText xml:space="preserve"> TOC \z \o "1-3" \u \h</w:instrText>
          </w:r>
          <w:r w:rsidRPr="00DB5BB1">
            <w:rPr>
              <w:rStyle w:val="IndexLink"/>
              <w:lang w:eastAsia="ru-RU"/>
            </w:rPr>
            <w:fldChar w:fldCharType="separate"/>
          </w:r>
          <w:hyperlink w:anchor="_Toc158728357" w:history="1">
            <w:r w:rsidR="00DB5BB1" w:rsidRPr="00DB5BB1">
              <w:rPr>
                <w:rStyle w:val="a6"/>
                <w:noProof/>
                <w:lang w:eastAsia="ru-RU"/>
              </w:rPr>
              <w:t>1. Наименование дисциплины</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_Toc158728357 \h </w:instrText>
            </w:r>
            <w:r w:rsidR="00DB5BB1" w:rsidRPr="00DB5BB1">
              <w:rPr>
                <w:noProof/>
                <w:webHidden/>
              </w:rPr>
            </w:r>
            <w:r w:rsidR="00DB5BB1" w:rsidRPr="00DB5BB1">
              <w:rPr>
                <w:noProof/>
                <w:webHidden/>
              </w:rPr>
              <w:fldChar w:fldCharType="separate"/>
            </w:r>
            <w:r w:rsidR="00DB5BB1">
              <w:rPr>
                <w:noProof/>
                <w:webHidden/>
              </w:rPr>
              <w:t>4</w:t>
            </w:r>
            <w:r w:rsidR="00DB5BB1" w:rsidRPr="00DB5BB1">
              <w:rPr>
                <w:noProof/>
                <w:webHidden/>
              </w:rPr>
              <w:fldChar w:fldCharType="end"/>
            </w:r>
          </w:hyperlink>
        </w:p>
        <w:p w:rsidR="00DB5BB1" w:rsidRPr="00DB5BB1" w:rsidRDefault="007E6BC8">
          <w:pPr>
            <w:pStyle w:val="14"/>
            <w:tabs>
              <w:tab w:val="right" w:leader="dot" w:pos="9345"/>
            </w:tabs>
            <w:rPr>
              <w:rFonts w:asciiTheme="minorHAnsi" w:eastAsiaTheme="minorEastAsia" w:hAnsiTheme="minorHAnsi" w:cstheme="minorBidi"/>
              <w:noProof/>
              <w:sz w:val="22"/>
              <w:szCs w:val="22"/>
              <w:lang w:eastAsia="ru-RU"/>
            </w:rPr>
          </w:pPr>
          <w:hyperlink w:anchor="_Toc158728358" w:history="1">
            <w:r w:rsidR="00DB5BB1" w:rsidRPr="00DB5BB1">
              <w:rPr>
                <w:rStyle w:val="a6"/>
                <w:noProof/>
              </w:rPr>
              <w:t xml:space="preserve">2. </w:t>
            </w:r>
            <w:r w:rsidR="00DB5BB1" w:rsidRPr="00DB5BB1">
              <w:rPr>
                <w:rStyle w:val="a6"/>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_Toc158728358 \h </w:instrText>
            </w:r>
            <w:r w:rsidR="00DB5BB1" w:rsidRPr="00DB5BB1">
              <w:rPr>
                <w:noProof/>
                <w:webHidden/>
              </w:rPr>
            </w:r>
            <w:r w:rsidR="00DB5BB1" w:rsidRPr="00DB5BB1">
              <w:rPr>
                <w:noProof/>
                <w:webHidden/>
              </w:rPr>
              <w:fldChar w:fldCharType="separate"/>
            </w:r>
            <w:r w:rsidR="00DB5BB1">
              <w:rPr>
                <w:noProof/>
                <w:webHidden/>
              </w:rPr>
              <w:t>4</w:t>
            </w:r>
            <w:r w:rsidR="00DB5BB1" w:rsidRPr="00DB5BB1">
              <w:rPr>
                <w:noProof/>
                <w:webHidden/>
              </w:rPr>
              <w:fldChar w:fldCharType="end"/>
            </w:r>
          </w:hyperlink>
        </w:p>
        <w:p w:rsidR="00DB5BB1" w:rsidRPr="00DB5BB1" w:rsidRDefault="007E6BC8">
          <w:pPr>
            <w:pStyle w:val="14"/>
            <w:tabs>
              <w:tab w:val="left" w:pos="480"/>
              <w:tab w:val="right" w:leader="dot" w:pos="9345"/>
            </w:tabs>
            <w:rPr>
              <w:rFonts w:asciiTheme="minorHAnsi" w:eastAsiaTheme="minorEastAsia" w:hAnsiTheme="minorHAnsi" w:cstheme="minorBidi"/>
              <w:noProof/>
              <w:sz w:val="22"/>
              <w:szCs w:val="22"/>
              <w:lang w:eastAsia="ru-RU"/>
            </w:rPr>
          </w:pPr>
          <w:hyperlink w:anchor="_Toc158728359" w:history="1">
            <w:r w:rsidR="00DB5BB1" w:rsidRPr="00DB5BB1">
              <w:rPr>
                <w:rStyle w:val="a6"/>
                <w:noProof/>
              </w:rPr>
              <w:t>3.</w:t>
            </w:r>
            <w:r w:rsidR="00DB5BB1" w:rsidRPr="00DB5BB1">
              <w:rPr>
                <w:rFonts w:asciiTheme="minorHAnsi" w:eastAsiaTheme="minorEastAsia" w:hAnsiTheme="minorHAnsi" w:cstheme="minorBidi"/>
                <w:noProof/>
                <w:sz w:val="22"/>
                <w:szCs w:val="22"/>
                <w:lang w:eastAsia="ru-RU"/>
              </w:rPr>
              <w:tab/>
            </w:r>
            <w:r w:rsidR="00DB5BB1" w:rsidRPr="00DB5BB1">
              <w:rPr>
                <w:rStyle w:val="a6"/>
                <w:noProof/>
              </w:rPr>
              <w:t>Место дисциплины в структуре образовательной программы</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_Toc158728359 \h </w:instrText>
            </w:r>
            <w:r w:rsidR="00DB5BB1" w:rsidRPr="00DB5BB1">
              <w:rPr>
                <w:noProof/>
                <w:webHidden/>
              </w:rPr>
            </w:r>
            <w:r w:rsidR="00DB5BB1" w:rsidRPr="00DB5BB1">
              <w:rPr>
                <w:noProof/>
                <w:webHidden/>
              </w:rPr>
              <w:fldChar w:fldCharType="separate"/>
            </w:r>
            <w:r w:rsidR="00DB5BB1">
              <w:rPr>
                <w:noProof/>
                <w:webHidden/>
              </w:rPr>
              <w:t>5</w:t>
            </w:r>
            <w:r w:rsidR="00DB5BB1" w:rsidRPr="00DB5BB1">
              <w:rPr>
                <w:noProof/>
                <w:webHidden/>
              </w:rPr>
              <w:fldChar w:fldCharType="end"/>
            </w:r>
          </w:hyperlink>
        </w:p>
        <w:p w:rsidR="00DB5BB1" w:rsidRPr="00DB5BB1" w:rsidRDefault="007E6BC8">
          <w:pPr>
            <w:pStyle w:val="14"/>
            <w:tabs>
              <w:tab w:val="left" w:pos="480"/>
              <w:tab w:val="right" w:leader="dot" w:pos="9345"/>
            </w:tabs>
            <w:rPr>
              <w:rFonts w:asciiTheme="minorHAnsi" w:eastAsiaTheme="minorEastAsia" w:hAnsiTheme="minorHAnsi" w:cstheme="minorBidi"/>
              <w:noProof/>
              <w:sz w:val="22"/>
              <w:szCs w:val="22"/>
              <w:lang w:eastAsia="ru-RU"/>
            </w:rPr>
          </w:pPr>
          <w:hyperlink w:anchor="_Toc158728360" w:history="1">
            <w:r w:rsidR="00DB5BB1" w:rsidRPr="00DB5BB1">
              <w:rPr>
                <w:rStyle w:val="a6"/>
                <w:noProof/>
              </w:rPr>
              <w:t>4.</w:t>
            </w:r>
            <w:r w:rsidR="00DB5BB1" w:rsidRPr="00DB5BB1">
              <w:rPr>
                <w:rFonts w:asciiTheme="minorHAnsi" w:eastAsiaTheme="minorEastAsia" w:hAnsiTheme="minorHAnsi" w:cstheme="minorBidi"/>
                <w:noProof/>
                <w:sz w:val="22"/>
                <w:szCs w:val="22"/>
                <w:lang w:eastAsia="ru-RU"/>
              </w:rPr>
              <w:tab/>
            </w:r>
            <w:r w:rsidR="00DB5BB1" w:rsidRPr="00DB5BB1">
              <w:rPr>
                <w:rStyle w:val="a6"/>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_Toc158728360 \h </w:instrText>
            </w:r>
            <w:r w:rsidR="00DB5BB1" w:rsidRPr="00DB5BB1">
              <w:rPr>
                <w:noProof/>
                <w:webHidden/>
              </w:rPr>
            </w:r>
            <w:r w:rsidR="00DB5BB1" w:rsidRPr="00DB5BB1">
              <w:rPr>
                <w:noProof/>
                <w:webHidden/>
              </w:rPr>
              <w:fldChar w:fldCharType="separate"/>
            </w:r>
            <w:r w:rsidR="00DB5BB1">
              <w:rPr>
                <w:noProof/>
                <w:webHidden/>
              </w:rPr>
              <w:t>6</w:t>
            </w:r>
            <w:r w:rsidR="00DB5BB1" w:rsidRPr="00DB5BB1">
              <w:rPr>
                <w:noProof/>
                <w:webHidden/>
              </w:rPr>
              <w:fldChar w:fldCharType="end"/>
            </w:r>
          </w:hyperlink>
        </w:p>
        <w:p w:rsidR="00DB5BB1" w:rsidRPr="00DB5BB1" w:rsidRDefault="007E6BC8">
          <w:pPr>
            <w:pStyle w:val="14"/>
            <w:tabs>
              <w:tab w:val="right" w:leader="dot" w:pos="9345"/>
            </w:tabs>
            <w:rPr>
              <w:rFonts w:asciiTheme="minorHAnsi" w:eastAsiaTheme="minorEastAsia" w:hAnsiTheme="minorHAnsi" w:cstheme="minorBidi"/>
              <w:noProof/>
              <w:sz w:val="22"/>
              <w:szCs w:val="22"/>
              <w:lang w:eastAsia="ru-RU"/>
            </w:rPr>
          </w:pPr>
          <w:hyperlink w:anchor="_Toc158728361" w:history="1">
            <w:r w:rsidR="00DB5BB1" w:rsidRPr="00DB5BB1">
              <w:rPr>
                <w:rStyle w:val="a6"/>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_Toc158728361 \h </w:instrText>
            </w:r>
            <w:r w:rsidR="00DB5BB1" w:rsidRPr="00DB5BB1">
              <w:rPr>
                <w:noProof/>
                <w:webHidden/>
              </w:rPr>
            </w:r>
            <w:r w:rsidR="00DB5BB1" w:rsidRPr="00DB5BB1">
              <w:rPr>
                <w:noProof/>
                <w:webHidden/>
              </w:rPr>
              <w:fldChar w:fldCharType="separate"/>
            </w:r>
            <w:r w:rsidR="00DB5BB1">
              <w:rPr>
                <w:noProof/>
                <w:webHidden/>
              </w:rPr>
              <w:t>6</w:t>
            </w:r>
            <w:r w:rsidR="00DB5BB1" w:rsidRPr="00DB5BB1">
              <w:rPr>
                <w:noProof/>
                <w:webHidden/>
              </w:rPr>
              <w:fldChar w:fldCharType="end"/>
            </w:r>
          </w:hyperlink>
        </w:p>
        <w:p w:rsidR="00DB5BB1" w:rsidRPr="00DB5BB1" w:rsidRDefault="007E6BC8">
          <w:pPr>
            <w:pStyle w:val="14"/>
            <w:tabs>
              <w:tab w:val="right" w:leader="dot" w:pos="9345"/>
            </w:tabs>
            <w:rPr>
              <w:rFonts w:asciiTheme="minorHAnsi" w:eastAsiaTheme="minorEastAsia" w:hAnsiTheme="minorHAnsi" w:cstheme="minorBidi"/>
              <w:noProof/>
              <w:sz w:val="22"/>
              <w:szCs w:val="22"/>
              <w:lang w:eastAsia="ru-RU"/>
            </w:rPr>
          </w:pPr>
          <w:hyperlink w:anchor="_Toc158728362" w:history="1">
            <w:r w:rsidR="00DB5BB1" w:rsidRPr="00DB5BB1">
              <w:rPr>
                <w:rStyle w:val="a6"/>
                <w:noProof/>
              </w:rPr>
              <w:t>5.1. Содержание дисциплины</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_Toc158728362 \h </w:instrText>
            </w:r>
            <w:r w:rsidR="00DB5BB1" w:rsidRPr="00DB5BB1">
              <w:rPr>
                <w:noProof/>
                <w:webHidden/>
              </w:rPr>
            </w:r>
            <w:r w:rsidR="00DB5BB1" w:rsidRPr="00DB5BB1">
              <w:rPr>
                <w:noProof/>
                <w:webHidden/>
              </w:rPr>
              <w:fldChar w:fldCharType="separate"/>
            </w:r>
            <w:r w:rsidR="00DB5BB1">
              <w:rPr>
                <w:noProof/>
                <w:webHidden/>
              </w:rPr>
              <w:t>6</w:t>
            </w:r>
            <w:r w:rsidR="00DB5BB1" w:rsidRPr="00DB5BB1">
              <w:rPr>
                <w:noProof/>
                <w:webHidden/>
              </w:rPr>
              <w:fldChar w:fldCharType="end"/>
            </w:r>
          </w:hyperlink>
        </w:p>
        <w:p w:rsidR="00DB5BB1" w:rsidRPr="00DB5BB1" w:rsidRDefault="007E6BC8">
          <w:pPr>
            <w:pStyle w:val="14"/>
            <w:tabs>
              <w:tab w:val="left" w:pos="660"/>
              <w:tab w:val="right" w:leader="dot" w:pos="9345"/>
            </w:tabs>
            <w:rPr>
              <w:rFonts w:asciiTheme="minorHAnsi" w:eastAsiaTheme="minorEastAsia" w:hAnsiTheme="minorHAnsi" w:cstheme="minorBidi"/>
              <w:noProof/>
              <w:sz w:val="22"/>
              <w:szCs w:val="22"/>
              <w:lang w:eastAsia="ru-RU"/>
            </w:rPr>
          </w:pPr>
          <w:hyperlink w:anchor="_Toc158728367" w:history="1">
            <w:r w:rsidR="00DB5BB1" w:rsidRPr="00DB5BB1">
              <w:rPr>
                <w:rStyle w:val="a6"/>
                <w:noProof/>
              </w:rPr>
              <w:t>5.2.</w:t>
            </w:r>
            <w:r w:rsidR="00DB5BB1" w:rsidRPr="00DB5BB1">
              <w:rPr>
                <w:rFonts w:asciiTheme="minorHAnsi" w:eastAsiaTheme="minorEastAsia" w:hAnsiTheme="minorHAnsi" w:cstheme="minorBidi"/>
                <w:noProof/>
                <w:sz w:val="22"/>
                <w:szCs w:val="22"/>
                <w:lang w:eastAsia="ru-RU"/>
              </w:rPr>
              <w:tab/>
            </w:r>
            <w:r w:rsidR="00DB5BB1" w:rsidRPr="00DB5BB1">
              <w:rPr>
                <w:rStyle w:val="a6"/>
                <w:noProof/>
              </w:rPr>
              <w:t>Учебно-тематический план</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_Toc158728367 \h </w:instrText>
            </w:r>
            <w:r w:rsidR="00DB5BB1" w:rsidRPr="00DB5BB1">
              <w:rPr>
                <w:noProof/>
                <w:webHidden/>
              </w:rPr>
            </w:r>
            <w:r w:rsidR="00DB5BB1" w:rsidRPr="00DB5BB1">
              <w:rPr>
                <w:noProof/>
                <w:webHidden/>
              </w:rPr>
              <w:fldChar w:fldCharType="separate"/>
            </w:r>
            <w:r w:rsidR="00DB5BB1">
              <w:rPr>
                <w:noProof/>
                <w:webHidden/>
              </w:rPr>
              <w:t>8</w:t>
            </w:r>
            <w:r w:rsidR="00DB5BB1" w:rsidRPr="00DB5BB1">
              <w:rPr>
                <w:noProof/>
                <w:webHidden/>
              </w:rPr>
              <w:fldChar w:fldCharType="end"/>
            </w:r>
          </w:hyperlink>
        </w:p>
        <w:p w:rsidR="00DB5BB1" w:rsidRPr="00DB5BB1" w:rsidRDefault="007E6BC8">
          <w:pPr>
            <w:pStyle w:val="14"/>
            <w:tabs>
              <w:tab w:val="left" w:pos="660"/>
              <w:tab w:val="right" w:leader="dot" w:pos="9345"/>
            </w:tabs>
            <w:rPr>
              <w:rFonts w:asciiTheme="minorHAnsi" w:eastAsiaTheme="minorEastAsia" w:hAnsiTheme="minorHAnsi" w:cstheme="minorBidi"/>
              <w:noProof/>
              <w:sz w:val="22"/>
              <w:szCs w:val="22"/>
              <w:lang w:eastAsia="ru-RU"/>
            </w:rPr>
          </w:pPr>
          <w:hyperlink w:anchor="_Toc158728368" w:history="1">
            <w:r w:rsidR="00DB5BB1" w:rsidRPr="00DB5BB1">
              <w:rPr>
                <w:rStyle w:val="a6"/>
                <w:noProof/>
              </w:rPr>
              <w:t>5.3.</w:t>
            </w:r>
            <w:r w:rsidR="00DB5BB1" w:rsidRPr="00DB5BB1">
              <w:rPr>
                <w:rFonts w:asciiTheme="minorHAnsi" w:eastAsiaTheme="minorEastAsia" w:hAnsiTheme="minorHAnsi" w:cstheme="minorBidi"/>
                <w:noProof/>
                <w:sz w:val="22"/>
                <w:szCs w:val="22"/>
                <w:lang w:eastAsia="ru-RU"/>
              </w:rPr>
              <w:tab/>
            </w:r>
            <w:r w:rsidR="00DB5BB1" w:rsidRPr="00DB5BB1">
              <w:rPr>
                <w:rStyle w:val="a6"/>
                <w:noProof/>
              </w:rPr>
              <w:t>Содержание семинарских занятий</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_Toc158728368 \h </w:instrText>
            </w:r>
            <w:r w:rsidR="00DB5BB1" w:rsidRPr="00DB5BB1">
              <w:rPr>
                <w:noProof/>
                <w:webHidden/>
              </w:rPr>
            </w:r>
            <w:r w:rsidR="00DB5BB1" w:rsidRPr="00DB5BB1">
              <w:rPr>
                <w:noProof/>
                <w:webHidden/>
              </w:rPr>
              <w:fldChar w:fldCharType="separate"/>
            </w:r>
            <w:r w:rsidR="00DB5BB1">
              <w:rPr>
                <w:noProof/>
                <w:webHidden/>
              </w:rPr>
              <w:t>8</w:t>
            </w:r>
            <w:r w:rsidR="00DB5BB1" w:rsidRPr="00DB5BB1">
              <w:rPr>
                <w:noProof/>
                <w:webHidden/>
              </w:rPr>
              <w:fldChar w:fldCharType="end"/>
            </w:r>
          </w:hyperlink>
        </w:p>
        <w:p w:rsidR="00DB5BB1" w:rsidRPr="00DB5BB1" w:rsidRDefault="007E6BC8">
          <w:pPr>
            <w:pStyle w:val="14"/>
            <w:tabs>
              <w:tab w:val="right" w:leader="dot" w:pos="9345"/>
            </w:tabs>
            <w:rPr>
              <w:rFonts w:asciiTheme="minorHAnsi" w:eastAsiaTheme="minorEastAsia" w:hAnsiTheme="minorHAnsi" w:cstheme="minorBidi"/>
              <w:noProof/>
              <w:sz w:val="22"/>
              <w:szCs w:val="22"/>
              <w:lang w:eastAsia="ru-RU"/>
            </w:rPr>
          </w:pPr>
          <w:hyperlink w:anchor="_Toc158728369" w:history="1">
            <w:r w:rsidR="00DB5BB1" w:rsidRPr="00DB5BB1">
              <w:rPr>
                <w:rStyle w:val="a6"/>
                <w:noProof/>
              </w:rPr>
              <w:t xml:space="preserve">6. </w:t>
            </w:r>
            <w:r w:rsidR="00DB5BB1" w:rsidRPr="00DB5BB1">
              <w:rPr>
                <w:rStyle w:val="a6"/>
                <w:bCs/>
                <w:noProof/>
                <w:lang w:eastAsia="ru-RU"/>
              </w:rPr>
              <w:t>Перечень учебно-методического обеспечения</w:t>
            </w:r>
            <w:r w:rsidR="00DB5BB1" w:rsidRPr="00DB5BB1">
              <w:rPr>
                <w:rStyle w:val="a6"/>
                <w:noProof/>
              </w:rPr>
              <w:t xml:space="preserve"> для самостоятельной работы обучающихся по дисциплине</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_Toc158728369 \h </w:instrText>
            </w:r>
            <w:r w:rsidR="00DB5BB1" w:rsidRPr="00DB5BB1">
              <w:rPr>
                <w:noProof/>
                <w:webHidden/>
              </w:rPr>
            </w:r>
            <w:r w:rsidR="00DB5BB1" w:rsidRPr="00DB5BB1">
              <w:rPr>
                <w:noProof/>
                <w:webHidden/>
              </w:rPr>
              <w:fldChar w:fldCharType="separate"/>
            </w:r>
            <w:r w:rsidR="00DB5BB1">
              <w:rPr>
                <w:noProof/>
                <w:webHidden/>
              </w:rPr>
              <w:t>10</w:t>
            </w:r>
            <w:r w:rsidR="00DB5BB1" w:rsidRPr="00DB5BB1">
              <w:rPr>
                <w:noProof/>
                <w:webHidden/>
              </w:rPr>
              <w:fldChar w:fldCharType="end"/>
            </w:r>
          </w:hyperlink>
        </w:p>
        <w:p w:rsidR="00DB5BB1" w:rsidRPr="00DB5BB1" w:rsidRDefault="007E6BC8">
          <w:pPr>
            <w:pStyle w:val="14"/>
            <w:tabs>
              <w:tab w:val="right" w:leader="dot" w:pos="9345"/>
            </w:tabs>
            <w:rPr>
              <w:rFonts w:asciiTheme="minorHAnsi" w:eastAsiaTheme="minorEastAsia" w:hAnsiTheme="minorHAnsi" w:cstheme="minorBidi"/>
              <w:noProof/>
              <w:sz w:val="22"/>
              <w:szCs w:val="22"/>
              <w:lang w:eastAsia="ru-RU"/>
            </w:rPr>
          </w:pPr>
          <w:hyperlink w:anchor="_Toc158728370" w:history="1">
            <w:r w:rsidR="00DB5BB1" w:rsidRPr="00DB5BB1">
              <w:rPr>
                <w:rStyle w:val="a6"/>
                <w:noProof/>
              </w:rPr>
              <w:t>6.1. Перечень вопросов, отводимых на самостоятельное освоение дисциплины, формы внеаудиторной самостоятельной работы</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_Toc158728370 \h </w:instrText>
            </w:r>
            <w:r w:rsidR="00DB5BB1" w:rsidRPr="00DB5BB1">
              <w:rPr>
                <w:noProof/>
                <w:webHidden/>
              </w:rPr>
            </w:r>
            <w:r w:rsidR="00DB5BB1" w:rsidRPr="00DB5BB1">
              <w:rPr>
                <w:noProof/>
                <w:webHidden/>
              </w:rPr>
              <w:fldChar w:fldCharType="separate"/>
            </w:r>
            <w:r w:rsidR="00DB5BB1">
              <w:rPr>
                <w:noProof/>
                <w:webHidden/>
              </w:rPr>
              <w:t>10</w:t>
            </w:r>
            <w:r w:rsidR="00DB5BB1" w:rsidRPr="00DB5BB1">
              <w:rPr>
                <w:noProof/>
                <w:webHidden/>
              </w:rPr>
              <w:fldChar w:fldCharType="end"/>
            </w:r>
          </w:hyperlink>
        </w:p>
        <w:p w:rsidR="00DB5BB1" w:rsidRPr="00DB5BB1" w:rsidRDefault="007E6BC8">
          <w:pPr>
            <w:pStyle w:val="14"/>
            <w:tabs>
              <w:tab w:val="right" w:leader="dot" w:pos="9345"/>
            </w:tabs>
            <w:rPr>
              <w:rFonts w:asciiTheme="minorHAnsi" w:eastAsiaTheme="minorEastAsia" w:hAnsiTheme="minorHAnsi" w:cstheme="minorBidi"/>
              <w:noProof/>
              <w:sz w:val="22"/>
              <w:szCs w:val="22"/>
              <w:lang w:eastAsia="ru-RU"/>
            </w:rPr>
          </w:pPr>
          <w:hyperlink w:anchor="_Toc158728371" w:history="1">
            <w:r w:rsidR="00DB5BB1" w:rsidRPr="00DB5BB1">
              <w:rPr>
                <w:rStyle w:val="a6"/>
                <w:noProof/>
              </w:rPr>
              <w:t>6.2. Перечень вопросов, заданий, тем для подготовки к текущему контролю (согласно таблице 2).</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_Toc158728371 \h </w:instrText>
            </w:r>
            <w:r w:rsidR="00DB5BB1" w:rsidRPr="00DB5BB1">
              <w:rPr>
                <w:noProof/>
                <w:webHidden/>
              </w:rPr>
            </w:r>
            <w:r w:rsidR="00DB5BB1" w:rsidRPr="00DB5BB1">
              <w:rPr>
                <w:noProof/>
                <w:webHidden/>
              </w:rPr>
              <w:fldChar w:fldCharType="separate"/>
            </w:r>
            <w:r w:rsidR="00DB5BB1">
              <w:rPr>
                <w:noProof/>
                <w:webHidden/>
              </w:rPr>
              <w:t>11</w:t>
            </w:r>
            <w:r w:rsidR="00DB5BB1" w:rsidRPr="00DB5BB1">
              <w:rPr>
                <w:noProof/>
                <w:webHidden/>
              </w:rPr>
              <w:fldChar w:fldCharType="end"/>
            </w:r>
          </w:hyperlink>
        </w:p>
        <w:p w:rsidR="00DB5BB1" w:rsidRPr="00DB5BB1" w:rsidRDefault="007E6BC8">
          <w:pPr>
            <w:pStyle w:val="14"/>
            <w:tabs>
              <w:tab w:val="left" w:pos="480"/>
              <w:tab w:val="right" w:leader="dot" w:pos="9345"/>
            </w:tabs>
            <w:rPr>
              <w:rFonts w:asciiTheme="minorHAnsi" w:eastAsiaTheme="minorEastAsia" w:hAnsiTheme="minorHAnsi" w:cstheme="minorBidi"/>
              <w:noProof/>
              <w:sz w:val="22"/>
              <w:szCs w:val="22"/>
              <w:lang w:eastAsia="ru-RU"/>
            </w:rPr>
          </w:pPr>
          <w:hyperlink w:anchor="_Toc158728372" w:history="1">
            <w:r w:rsidR="00DB5BB1" w:rsidRPr="00DB5BB1">
              <w:rPr>
                <w:rStyle w:val="a6"/>
                <w:noProof/>
              </w:rPr>
              <w:t>7.</w:t>
            </w:r>
            <w:r w:rsidR="00DB5BB1" w:rsidRPr="00DB5BB1">
              <w:rPr>
                <w:rFonts w:asciiTheme="minorHAnsi" w:eastAsiaTheme="minorEastAsia" w:hAnsiTheme="minorHAnsi" w:cstheme="minorBidi"/>
                <w:noProof/>
                <w:sz w:val="22"/>
                <w:szCs w:val="22"/>
                <w:lang w:eastAsia="ru-RU"/>
              </w:rPr>
              <w:tab/>
            </w:r>
            <w:r w:rsidR="00DB5BB1" w:rsidRPr="00DB5BB1">
              <w:rPr>
                <w:rStyle w:val="a6"/>
                <w:noProof/>
              </w:rPr>
              <w:t>Фонд оценочных средств для проведения промежуточной аттестации обучающихся по дисциплине</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_Toc158728372 \h </w:instrText>
            </w:r>
            <w:r w:rsidR="00DB5BB1" w:rsidRPr="00DB5BB1">
              <w:rPr>
                <w:noProof/>
                <w:webHidden/>
              </w:rPr>
            </w:r>
            <w:r w:rsidR="00DB5BB1" w:rsidRPr="00DB5BB1">
              <w:rPr>
                <w:noProof/>
                <w:webHidden/>
              </w:rPr>
              <w:fldChar w:fldCharType="separate"/>
            </w:r>
            <w:r w:rsidR="00DB5BB1">
              <w:rPr>
                <w:noProof/>
                <w:webHidden/>
              </w:rPr>
              <w:t>12</w:t>
            </w:r>
            <w:r w:rsidR="00DB5BB1" w:rsidRPr="00DB5BB1">
              <w:rPr>
                <w:noProof/>
                <w:webHidden/>
              </w:rPr>
              <w:fldChar w:fldCharType="end"/>
            </w:r>
          </w:hyperlink>
        </w:p>
        <w:p w:rsidR="00DB5BB1" w:rsidRPr="00DB5BB1" w:rsidRDefault="007E6BC8">
          <w:pPr>
            <w:pStyle w:val="14"/>
            <w:tabs>
              <w:tab w:val="left" w:pos="480"/>
              <w:tab w:val="right" w:leader="dot" w:pos="9345"/>
            </w:tabs>
            <w:rPr>
              <w:rFonts w:asciiTheme="minorHAnsi" w:eastAsiaTheme="minorEastAsia" w:hAnsiTheme="minorHAnsi" w:cstheme="minorBidi"/>
              <w:noProof/>
              <w:sz w:val="22"/>
              <w:szCs w:val="22"/>
              <w:lang w:eastAsia="ru-RU"/>
            </w:rPr>
          </w:pPr>
          <w:hyperlink w:anchor="_Toc158728373" w:history="1">
            <w:r w:rsidR="00DB5BB1" w:rsidRPr="00DB5BB1">
              <w:rPr>
                <w:rStyle w:val="a6"/>
                <w:noProof/>
              </w:rPr>
              <w:t>8.</w:t>
            </w:r>
            <w:r w:rsidR="00DB5BB1" w:rsidRPr="00DB5BB1">
              <w:rPr>
                <w:rFonts w:asciiTheme="minorHAnsi" w:eastAsiaTheme="minorEastAsia" w:hAnsiTheme="minorHAnsi" w:cstheme="minorBidi"/>
                <w:noProof/>
                <w:sz w:val="22"/>
                <w:szCs w:val="22"/>
                <w:lang w:eastAsia="ru-RU"/>
              </w:rPr>
              <w:tab/>
            </w:r>
            <w:r w:rsidR="00DB5BB1" w:rsidRPr="00DB5BB1">
              <w:rPr>
                <w:rStyle w:val="a6"/>
                <w:noProof/>
              </w:rPr>
              <w:t>Перечень основной и дополнительной учебной литературы, необходимой для освоения дисциплины</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_Toc158728373 \h </w:instrText>
            </w:r>
            <w:r w:rsidR="00DB5BB1" w:rsidRPr="00DB5BB1">
              <w:rPr>
                <w:noProof/>
                <w:webHidden/>
              </w:rPr>
            </w:r>
            <w:r w:rsidR="00DB5BB1" w:rsidRPr="00DB5BB1">
              <w:rPr>
                <w:noProof/>
                <w:webHidden/>
              </w:rPr>
              <w:fldChar w:fldCharType="separate"/>
            </w:r>
            <w:r w:rsidR="00DB5BB1">
              <w:rPr>
                <w:noProof/>
                <w:webHidden/>
              </w:rPr>
              <w:t>16</w:t>
            </w:r>
            <w:r w:rsidR="00DB5BB1" w:rsidRPr="00DB5BB1">
              <w:rPr>
                <w:noProof/>
                <w:webHidden/>
              </w:rPr>
              <w:fldChar w:fldCharType="end"/>
            </w:r>
          </w:hyperlink>
        </w:p>
        <w:p w:rsidR="00DB5BB1" w:rsidRPr="00DB5BB1" w:rsidRDefault="007E6BC8">
          <w:pPr>
            <w:pStyle w:val="14"/>
            <w:tabs>
              <w:tab w:val="left" w:pos="480"/>
              <w:tab w:val="right" w:leader="dot" w:pos="9345"/>
            </w:tabs>
            <w:rPr>
              <w:rFonts w:asciiTheme="minorHAnsi" w:eastAsiaTheme="minorEastAsia" w:hAnsiTheme="minorHAnsi" w:cstheme="minorBidi"/>
              <w:noProof/>
              <w:sz w:val="22"/>
              <w:szCs w:val="22"/>
              <w:lang w:eastAsia="ru-RU"/>
            </w:rPr>
          </w:pPr>
          <w:hyperlink w:anchor="_Toc158728374" w:history="1">
            <w:r w:rsidR="00DB5BB1" w:rsidRPr="00DB5BB1">
              <w:rPr>
                <w:rStyle w:val="a6"/>
                <w:noProof/>
              </w:rPr>
              <w:t>9.</w:t>
            </w:r>
            <w:r w:rsidR="00DB5BB1" w:rsidRPr="00DB5BB1">
              <w:rPr>
                <w:rFonts w:asciiTheme="minorHAnsi" w:eastAsiaTheme="minorEastAsia" w:hAnsiTheme="minorHAnsi" w:cstheme="minorBidi"/>
                <w:noProof/>
                <w:sz w:val="22"/>
                <w:szCs w:val="22"/>
                <w:lang w:eastAsia="ru-RU"/>
              </w:rPr>
              <w:tab/>
            </w:r>
            <w:r w:rsidR="00DB5BB1" w:rsidRPr="00DB5BB1">
              <w:rPr>
                <w:rStyle w:val="a6"/>
                <w:noProof/>
              </w:rPr>
              <w:t>Перечень ресурсов информационно-телекоммуникационной сети «Интернет», необходимых для освоения дисциплины</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_Toc158728374 \h </w:instrText>
            </w:r>
            <w:r w:rsidR="00DB5BB1" w:rsidRPr="00DB5BB1">
              <w:rPr>
                <w:noProof/>
                <w:webHidden/>
              </w:rPr>
            </w:r>
            <w:r w:rsidR="00DB5BB1" w:rsidRPr="00DB5BB1">
              <w:rPr>
                <w:noProof/>
                <w:webHidden/>
              </w:rPr>
              <w:fldChar w:fldCharType="separate"/>
            </w:r>
            <w:r w:rsidR="00DB5BB1">
              <w:rPr>
                <w:noProof/>
                <w:webHidden/>
              </w:rPr>
              <w:t>18</w:t>
            </w:r>
            <w:r w:rsidR="00DB5BB1" w:rsidRPr="00DB5BB1">
              <w:rPr>
                <w:noProof/>
                <w:webHidden/>
              </w:rPr>
              <w:fldChar w:fldCharType="end"/>
            </w:r>
          </w:hyperlink>
        </w:p>
        <w:p w:rsidR="00DB5BB1" w:rsidRPr="00DB5BB1" w:rsidRDefault="007E6BC8">
          <w:pPr>
            <w:pStyle w:val="14"/>
            <w:tabs>
              <w:tab w:val="left" w:pos="660"/>
              <w:tab w:val="right" w:leader="dot" w:pos="9345"/>
            </w:tabs>
            <w:rPr>
              <w:rFonts w:asciiTheme="minorHAnsi" w:eastAsiaTheme="minorEastAsia" w:hAnsiTheme="minorHAnsi" w:cstheme="minorBidi"/>
              <w:noProof/>
              <w:sz w:val="22"/>
              <w:szCs w:val="22"/>
              <w:lang w:eastAsia="ru-RU"/>
            </w:rPr>
          </w:pPr>
          <w:hyperlink w:anchor="_Toc158728375" w:history="1">
            <w:r w:rsidR="00DB5BB1" w:rsidRPr="00DB5BB1">
              <w:rPr>
                <w:rStyle w:val="a6"/>
                <w:noProof/>
              </w:rPr>
              <w:t>10.</w:t>
            </w:r>
            <w:r w:rsidR="00DB5BB1" w:rsidRPr="00DB5BB1">
              <w:rPr>
                <w:rFonts w:asciiTheme="minorHAnsi" w:eastAsiaTheme="minorEastAsia" w:hAnsiTheme="minorHAnsi" w:cstheme="minorBidi"/>
                <w:noProof/>
                <w:sz w:val="22"/>
                <w:szCs w:val="22"/>
                <w:lang w:eastAsia="ru-RU"/>
              </w:rPr>
              <w:tab/>
            </w:r>
            <w:r w:rsidR="00DB5BB1" w:rsidRPr="00DB5BB1">
              <w:rPr>
                <w:rStyle w:val="a6"/>
                <w:noProof/>
              </w:rPr>
              <w:t>Методические указания для обучающихся по освоению дисциплины</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_Toc158728375 \h </w:instrText>
            </w:r>
            <w:r w:rsidR="00DB5BB1" w:rsidRPr="00DB5BB1">
              <w:rPr>
                <w:noProof/>
                <w:webHidden/>
              </w:rPr>
            </w:r>
            <w:r w:rsidR="00DB5BB1" w:rsidRPr="00DB5BB1">
              <w:rPr>
                <w:noProof/>
                <w:webHidden/>
              </w:rPr>
              <w:fldChar w:fldCharType="separate"/>
            </w:r>
            <w:r w:rsidR="00DB5BB1">
              <w:rPr>
                <w:noProof/>
                <w:webHidden/>
              </w:rPr>
              <w:t>20</w:t>
            </w:r>
            <w:r w:rsidR="00DB5BB1" w:rsidRPr="00DB5BB1">
              <w:rPr>
                <w:noProof/>
                <w:webHidden/>
              </w:rPr>
              <w:fldChar w:fldCharType="end"/>
            </w:r>
          </w:hyperlink>
        </w:p>
        <w:p w:rsidR="00DB5BB1" w:rsidRPr="00DB5BB1" w:rsidRDefault="007E6BC8">
          <w:pPr>
            <w:pStyle w:val="14"/>
            <w:tabs>
              <w:tab w:val="left" w:pos="660"/>
              <w:tab w:val="right" w:leader="dot" w:pos="9345"/>
            </w:tabs>
            <w:rPr>
              <w:rFonts w:asciiTheme="minorHAnsi" w:eastAsiaTheme="minorEastAsia" w:hAnsiTheme="minorHAnsi" w:cstheme="minorBidi"/>
              <w:noProof/>
              <w:sz w:val="22"/>
              <w:szCs w:val="22"/>
              <w:lang w:eastAsia="ru-RU"/>
            </w:rPr>
          </w:pPr>
          <w:hyperlink w:anchor="_Toc158728376" w:history="1">
            <w:r w:rsidR="00DB5BB1" w:rsidRPr="00DB5BB1">
              <w:rPr>
                <w:rStyle w:val="a6"/>
                <w:noProof/>
              </w:rPr>
              <w:t>11.</w:t>
            </w:r>
            <w:r w:rsidR="00DB5BB1" w:rsidRPr="00DB5BB1">
              <w:rPr>
                <w:rFonts w:asciiTheme="minorHAnsi" w:eastAsiaTheme="minorEastAsia" w:hAnsiTheme="minorHAnsi" w:cstheme="minorBidi"/>
                <w:noProof/>
                <w:sz w:val="22"/>
                <w:szCs w:val="22"/>
                <w:lang w:eastAsia="ru-RU"/>
              </w:rPr>
              <w:tab/>
            </w:r>
            <w:r w:rsidR="00DB5BB1" w:rsidRPr="00DB5BB1">
              <w:rPr>
                <w:rStyle w:val="a6"/>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DB5BB1" w:rsidRPr="00DB5BB1">
              <w:rPr>
                <w:noProof/>
                <w:webHidden/>
              </w:rPr>
              <w:tab/>
            </w:r>
            <w:r w:rsidR="00DB5BB1">
              <w:rPr>
                <w:noProof/>
                <w:webHidden/>
              </w:rPr>
              <w:t>……………………………………………………………………………………………</w:t>
            </w:r>
            <w:r w:rsidR="00DB5BB1" w:rsidRPr="00DB5BB1">
              <w:rPr>
                <w:noProof/>
                <w:webHidden/>
              </w:rPr>
              <w:fldChar w:fldCharType="begin"/>
            </w:r>
            <w:r w:rsidR="00DB5BB1" w:rsidRPr="00DB5BB1">
              <w:rPr>
                <w:noProof/>
                <w:webHidden/>
              </w:rPr>
              <w:instrText xml:space="preserve"> PAGEREF _Toc158728376 \h </w:instrText>
            </w:r>
            <w:r w:rsidR="00DB5BB1" w:rsidRPr="00DB5BB1">
              <w:rPr>
                <w:noProof/>
                <w:webHidden/>
              </w:rPr>
            </w:r>
            <w:r w:rsidR="00DB5BB1" w:rsidRPr="00DB5BB1">
              <w:rPr>
                <w:noProof/>
                <w:webHidden/>
              </w:rPr>
              <w:fldChar w:fldCharType="separate"/>
            </w:r>
            <w:r w:rsidR="00DB5BB1">
              <w:rPr>
                <w:noProof/>
                <w:webHidden/>
              </w:rPr>
              <w:t>23</w:t>
            </w:r>
            <w:r w:rsidR="00DB5BB1" w:rsidRPr="00DB5BB1">
              <w:rPr>
                <w:noProof/>
                <w:webHidden/>
              </w:rPr>
              <w:fldChar w:fldCharType="end"/>
            </w:r>
          </w:hyperlink>
        </w:p>
        <w:p w:rsidR="00DB5BB1" w:rsidRPr="00DB5BB1" w:rsidRDefault="007E6BC8">
          <w:pPr>
            <w:pStyle w:val="14"/>
            <w:tabs>
              <w:tab w:val="right" w:leader="dot" w:pos="9345"/>
            </w:tabs>
            <w:rPr>
              <w:rFonts w:asciiTheme="minorHAnsi" w:eastAsiaTheme="minorEastAsia" w:hAnsiTheme="minorHAnsi" w:cstheme="minorBidi"/>
              <w:noProof/>
              <w:sz w:val="22"/>
              <w:szCs w:val="22"/>
              <w:lang w:eastAsia="ru-RU"/>
            </w:rPr>
          </w:pPr>
          <w:hyperlink w:anchor="_Toc158728377" w:history="1">
            <w:r w:rsidR="00DB5BB1" w:rsidRPr="00DB5BB1">
              <w:rPr>
                <w:rStyle w:val="a6"/>
                <w:rFonts w:eastAsia="Calibri"/>
                <w:bCs/>
                <w:noProof/>
                <w:kern w:val="2"/>
              </w:rPr>
              <w:t>11.1. Комплект лицензионного программного обеспечения</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_Toc158728377 \h </w:instrText>
            </w:r>
            <w:r w:rsidR="00DB5BB1" w:rsidRPr="00DB5BB1">
              <w:rPr>
                <w:noProof/>
                <w:webHidden/>
              </w:rPr>
            </w:r>
            <w:r w:rsidR="00DB5BB1" w:rsidRPr="00DB5BB1">
              <w:rPr>
                <w:noProof/>
                <w:webHidden/>
              </w:rPr>
              <w:fldChar w:fldCharType="separate"/>
            </w:r>
            <w:r w:rsidR="00DB5BB1">
              <w:rPr>
                <w:noProof/>
                <w:webHidden/>
              </w:rPr>
              <w:t>23</w:t>
            </w:r>
            <w:r w:rsidR="00DB5BB1" w:rsidRPr="00DB5BB1">
              <w:rPr>
                <w:noProof/>
                <w:webHidden/>
              </w:rPr>
              <w:fldChar w:fldCharType="end"/>
            </w:r>
          </w:hyperlink>
        </w:p>
        <w:p w:rsidR="00DB5BB1" w:rsidRPr="00DB5BB1" w:rsidRDefault="007E6BC8">
          <w:pPr>
            <w:pStyle w:val="14"/>
            <w:tabs>
              <w:tab w:val="right" w:leader="dot" w:pos="9345"/>
            </w:tabs>
            <w:rPr>
              <w:rFonts w:asciiTheme="minorHAnsi" w:eastAsiaTheme="minorEastAsia" w:hAnsiTheme="minorHAnsi" w:cstheme="minorBidi"/>
              <w:noProof/>
              <w:sz w:val="22"/>
              <w:szCs w:val="22"/>
              <w:lang w:eastAsia="ru-RU"/>
            </w:rPr>
          </w:pPr>
          <w:hyperlink w:anchor="_Toc158728378" w:history="1">
            <w:r w:rsidR="00DB5BB1" w:rsidRPr="00DB5BB1">
              <w:rPr>
                <w:rStyle w:val="a6"/>
                <w:rFonts w:eastAsia="Calibri"/>
                <w:bCs/>
                <w:noProof/>
                <w:kern w:val="2"/>
              </w:rPr>
              <w:t>11.2. Современные профессиональные базы данных и информационные справочные системы</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_Toc158728378 \h </w:instrText>
            </w:r>
            <w:r w:rsidR="00DB5BB1" w:rsidRPr="00DB5BB1">
              <w:rPr>
                <w:noProof/>
                <w:webHidden/>
              </w:rPr>
            </w:r>
            <w:r w:rsidR="00DB5BB1" w:rsidRPr="00DB5BB1">
              <w:rPr>
                <w:noProof/>
                <w:webHidden/>
              </w:rPr>
              <w:fldChar w:fldCharType="separate"/>
            </w:r>
            <w:r w:rsidR="00DB5BB1">
              <w:rPr>
                <w:noProof/>
                <w:webHidden/>
              </w:rPr>
              <w:t>23</w:t>
            </w:r>
            <w:r w:rsidR="00DB5BB1" w:rsidRPr="00DB5BB1">
              <w:rPr>
                <w:noProof/>
                <w:webHidden/>
              </w:rPr>
              <w:fldChar w:fldCharType="end"/>
            </w:r>
          </w:hyperlink>
        </w:p>
        <w:p w:rsidR="00DB5BB1" w:rsidRPr="00DB5BB1" w:rsidRDefault="007E6BC8">
          <w:pPr>
            <w:pStyle w:val="14"/>
            <w:tabs>
              <w:tab w:val="right" w:leader="dot" w:pos="9345"/>
            </w:tabs>
            <w:rPr>
              <w:rFonts w:asciiTheme="minorHAnsi" w:eastAsiaTheme="minorEastAsia" w:hAnsiTheme="minorHAnsi" w:cstheme="minorBidi"/>
              <w:noProof/>
              <w:sz w:val="22"/>
              <w:szCs w:val="22"/>
              <w:lang w:eastAsia="ru-RU"/>
            </w:rPr>
          </w:pPr>
          <w:hyperlink w:anchor="_Toc158728379" w:history="1">
            <w:r w:rsidR="00DB5BB1" w:rsidRPr="00DB5BB1">
              <w:rPr>
                <w:rStyle w:val="a6"/>
                <w:bCs/>
                <w:noProof/>
                <w:kern w:val="2"/>
                <w:lang w:eastAsia="ru-RU"/>
              </w:rPr>
              <w:t>11.3. Сертифицированные программные и аппаратные средства защиты информации</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_Toc158728379 \h </w:instrText>
            </w:r>
            <w:r w:rsidR="00DB5BB1" w:rsidRPr="00DB5BB1">
              <w:rPr>
                <w:noProof/>
                <w:webHidden/>
              </w:rPr>
            </w:r>
            <w:r w:rsidR="00DB5BB1" w:rsidRPr="00DB5BB1">
              <w:rPr>
                <w:noProof/>
                <w:webHidden/>
              </w:rPr>
              <w:fldChar w:fldCharType="separate"/>
            </w:r>
            <w:r w:rsidR="00DB5BB1">
              <w:rPr>
                <w:noProof/>
                <w:webHidden/>
              </w:rPr>
              <w:t>23</w:t>
            </w:r>
            <w:r w:rsidR="00DB5BB1" w:rsidRPr="00DB5BB1">
              <w:rPr>
                <w:noProof/>
                <w:webHidden/>
              </w:rPr>
              <w:fldChar w:fldCharType="end"/>
            </w:r>
          </w:hyperlink>
        </w:p>
        <w:p w:rsidR="00132910" w:rsidRPr="00DB5BB1" w:rsidRDefault="007E6BC8">
          <w:pPr>
            <w:pStyle w:val="14"/>
            <w:tabs>
              <w:tab w:val="left" w:pos="660"/>
              <w:tab w:val="right" w:leader="dot" w:pos="9345"/>
            </w:tabs>
            <w:rPr>
              <w:rFonts w:asciiTheme="minorHAnsi" w:eastAsiaTheme="minorEastAsia" w:hAnsiTheme="minorHAnsi" w:cstheme="minorBidi"/>
              <w:sz w:val="22"/>
              <w:szCs w:val="22"/>
              <w:lang w:eastAsia="ru-RU"/>
            </w:rPr>
          </w:pPr>
          <w:hyperlink w:anchor="_Toc158728380" w:history="1">
            <w:r w:rsidR="00DB5BB1" w:rsidRPr="00DB5BB1">
              <w:rPr>
                <w:rStyle w:val="a6"/>
                <w:rFonts w:eastAsia="Calibri"/>
                <w:noProof/>
              </w:rPr>
              <w:t>12.</w:t>
            </w:r>
            <w:r w:rsidR="00DB5BB1" w:rsidRPr="00DB5BB1">
              <w:rPr>
                <w:rFonts w:asciiTheme="minorHAnsi" w:eastAsiaTheme="minorEastAsia" w:hAnsiTheme="minorHAnsi" w:cstheme="minorBidi"/>
                <w:noProof/>
                <w:sz w:val="22"/>
                <w:szCs w:val="22"/>
                <w:lang w:eastAsia="ru-RU"/>
              </w:rPr>
              <w:tab/>
            </w:r>
            <w:r w:rsidR="00DB5BB1" w:rsidRPr="00DB5BB1">
              <w:rPr>
                <w:rStyle w:val="a6"/>
                <w:rFonts w:eastAsia="Calibri"/>
                <w:noProof/>
              </w:rPr>
              <w:t>Описание материально-технической базы, необходимой для осуществления образовательного процесса по дисциплине</w:t>
            </w:r>
            <w:r w:rsidR="00DB5BB1" w:rsidRPr="00DB5BB1">
              <w:rPr>
                <w:noProof/>
                <w:webHidden/>
              </w:rPr>
              <w:tab/>
            </w:r>
            <w:r w:rsidR="00DB5BB1" w:rsidRPr="00DB5BB1">
              <w:rPr>
                <w:noProof/>
                <w:webHidden/>
              </w:rPr>
              <w:fldChar w:fldCharType="begin"/>
            </w:r>
            <w:r w:rsidR="00DB5BB1" w:rsidRPr="00DB5BB1">
              <w:rPr>
                <w:noProof/>
                <w:webHidden/>
              </w:rPr>
              <w:instrText xml:space="preserve"> PAGEREF _Toc158728380 \h </w:instrText>
            </w:r>
            <w:r w:rsidR="00DB5BB1" w:rsidRPr="00DB5BB1">
              <w:rPr>
                <w:noProof/>
                <w:webHidden/>
              </w:rPr>
            </w:r>
            <w:r w:rsidR="00DB5BB1" w:rsidRPr="00DB5BB1">
              <w:rPr>
                <w:noProof/>
                <w:webHidden/>
              </w:rPr>
              <w:fldChar w:fldCharType="separate"/>
            </w:r>
            <w:r w:rsidR="00DB5BB1">
              <w:rPr>
                <w:noProof/>
                <w:webHidden/>
              </w:rPr>
              <w:t>23</w:t>
            </w:r>
            <w:r w:rsidR="00DB5BB1" w:rsidRPr="00DB5BB1">
              <w:rPr>
                <w:noProof/>
                <w:webHidden/>
              </w:rPr>
              <w:fldChar w:fldCharType="end"/>
            </w:r>
          </w:hyperlink>
          <w:r w:rsidR="00116815" w:rsidRPr="00DB5BB1">
            <w:rPr>
              <w:lang w:val="en-US"/>
            </w:rPr>
            <w:fldChar w:fldCharType="end"/>
          </w:r>
        </w:p>
      </w:sdtContent>
    </w:sdt>
    <w:p w:rsidR="00132910" w:rsidRDefault="00132910">
      <w:pPr>
        <w:jc w:val="both"/>
        <w:rPr>
          <w:color w:val="0033CC"/>
        </w:rPr>
      </w:pPr>
    </w:p>
    <w:p w:rsidR="00132910" w:rsidRDefault="00116815">
      <w:pPr>
        <w:spacing w:after="160" w:line="259" w:lineRule="auto"/>
        <w:rPr>
          <w:b/>
          <w:sz w:val="28"/>
          <w:szCs w:val="28"/>
          <w:lang w:eastAsia="ru-RU"/>
        </w:rPr>
      </w:pPr>
      <w:r>
        <w:br w:type="page"/>
      </w:r>
    </w:p>
    <w:p w:rsidR="00132910" w:rsidRDefault="00116815">
      <w:pPr>
        <w:pStyle w:val="1"/>
        <w:rPr>
          <w:rFonts w:ascii="Times New Roman" w:hAnsi="Times New Roman"/>
          <w:color w:val="auto"/>
          <w:sz w:val="28"/>
          <w:szCs w:val="28"/>
          <w:lang w:val="ru-RU" w:eastAsia="ru-RU"/>
        </w:rPr>
      </w:pPr>
      <w:bookmarkStart w:id="2" w:name="_Toc158728357"/>
      <w:r>
        <w:rPr>
          <w:rFonts w:ascii="Times New Roman" w:hAnsi="Times New Roman"/>
          <w:color w:val="auto"/>
          <w:sz w:val="28"/>
          <w:szCs w:val="28"/>
          <w:lang w:val="ru-RU" w:eastAsia="ru-RU"/>
        </w:rPr>
        <w:lastRenderedPageBreak/>
        <w:t>1. Наименование дисциплины</w:t>
      </w:r>
      <w:bookmarkEnd w:id="2"/>
    </w:p>
    <w:p w:rsidR="00132910" w:rsidRDefault="00116815">
      <w:pPr>
        <w:spacing w:beforeAutospacing="1" w:afterAutospacing="1"/>
        <w:jc w:val="both"/>
        <w:rPr>
          <w:bCs/>
          <w:sz w:val="28"/>
          <w:szCs w:val="28"/>
        </w:rPr>
      </w:pPr>
      <w:r>
        <w:rPr>
          <w:bCs/>
          <w:sz w:val="28"/>
          <w:szCs w:val="28"/>
        </w:rPr>
        <w:t>Наименование дисциплины – Практикум «Деятельность торговых представительств».</w:t>
      </w:r>
    </w:p>
    <w:p w:rsidR="00132910" w:rsidRDefault="00116815">
      <w:pPr>
        <w:pStyle w:val="1"/>
        <w:jc w:val="both"/>
        <w:rPr>
          <w:rFonts w:ascii="Times New Roman" w:hAnsi="Times New Roman"/>
          <w:color w:val="auto"/>
          <w:sz w:val="28"/>
          <w:szCs w:val="28"/>
          <w:lang w:val="ru-RU" w:eastAsia="ru-RU"/>
        </w:rPr>
      </w:pPr>
      <w:bookmarkStart w:id="3" w:name="_Toc158728358"/>
      <w:r>
        <w:rPr>
          <w:rFonts w:ascii="Times New Roman" w:hAnsi="Times New Roman"/>
          <w:color w:val="auto"/>
          <w:sz w:val="28"/>
          <w:szCs w:val="28"/>
          <w:lang w:val="ru-RU"/>
        </w:rPr>
        <w:t xml:space="preserve">2. </w:t>
      </w:r>
      <w:r>
        <w:rPr>
          <w:rFonts w:ascii="Times New Roman" w:hAnsi="Times New Roman"/>
          <w:color w:val="auto"/>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b"/>
        <w:tblW w:w="10207" w:type="dxa"/>
        <w:tblInd w:w="-714" w:type="dxa"/>
        <w:tblLayout w:type="fixed"/>
        <w:tblLook w:val="04A0" w:firstRow="1" w:lastRow="0" w:firstColumn="1" w:lastColumn="0" w:noHBand="0" w:noVBand="1"/>
      </w:tblPr>
      <w:tblGrid>
        <w:gridCol w:w="1136"/>
        <w:gridCol w:w="2126"/>
        <w:gridCol w:w="2834"/>
        <w:gridCol w:w="4111"/>
      </w:tblGrid>
      <w:tr w:rsidR="00132910" w:rsidTr="001F542A">
        <w:trPr>
          <w:trHeight w:val="908"/>
          <w:tblHeader/>
        </w:trPr>
        <w:tc>
          <w:tcPr>
            <w:tcW w:w="1136" w:type="dxa"/>
          </w:tcPr>
          <w:p w:rsidR="00132910" w:rsidRDefault="00116815">
            <w:pPr>
              <w:widowControl w:val="0"/>
              <w:spacing w:after="120"/>
              <w:rPr>
                <w:rFonts w:eastAsiaTheme="minorEastAsia"/>
                <w:b/>
              </w:rPr>
            </w:pPr>
            <w:r>
              <w:rPr>
                <w:rFonts w:eastAsiaTheme="minorEastAsia"/>
                <w:b/>
              </w:rPr>
              <w:t>Код компе-</w:t>
            </w:r>
            <w:proofErr w:type="spellStart"/>
            <w:r>
              <w:rPr>
                <w:rFonts w:eastAsiaTheme="minorEastAsia"/>
                <w:b/>
              </w:rPr>
              <w:t>тенции</w:t>
            </w:r>
            <w:proofErr w:type="spellEnd"/>
          </w:p>
        </w:tc>
        <w:tc>
          <w:tcPr>
            <w:tcW w:w="2126" w:type="dxa"/>
          </w:tcPr>
          <w:p w:rsidR="00132910" w:rsidRDefault="00116815">
            <w:pPr>
              <w:widowControl w:val="0"/>
              <w:spacing w:after="120"/>
              <w:rPr>
                <w:rFonts w:eastAsiaTheme="minorEastAsia"/>
                <w:b/>
              </w:rPr>
            </w:pPr>
            <w:r>
              <w:rPr>
                <w:rFonts w:eastAsiaTheme="minorEastAsia"/>
                <w:b/>
              </w:rPr>
              <w:t>Наименование компетенции</w:t>
            </w:r>
          </w:p>
        </w:tc>
        <w:tc>
          <w:tcPr>
            <w:tcW w:w="2834" w:type="dxa"/>
          </w:tcPr>
          <w:p w:rsidR="00132910" w:rsidRDefault="00116815">
            <w:pPr>
              <w:widowControl w:val="0"/>
              <w:spacing w:after="120"/>
              <w:rPr>
                <w:rFonts w:eastAsiaTheme="minorEastAsia"/>
                <w:b/>
              </w:rPr>
            </w:pPr>
            <w:r>
              <w:rPr>
                <w:rFonts w:eastAsiaTheme="minorEastAsia"/>
                <w:b/>
              </w:rPr>
              <w:t>Индикаторы достижения компетенции</w:t>
            </w:r>
          </w:p>
        </w:tc>
        <w:tc>
          <w:tcPr>
            <w:tcW w:w="4111" w:type="dxa"/>
          </w:tcPr>
          <w:p w:rsidR="00132910" w:rsidRDefault="00116815">
            <w:pPr>
              <w:widowControl w:val="0"/>
              <w:spacing w:after="120"/>
              <w:ind w:right="-1"/>
            </w:pPr>
            <w:r>
              <w:rPr>
                <w:b/>
              </w:rPr>
              <w:t>Результаты обучения (знания и умения), соотнесенные с компетенциями / индикаторами достижения компетенции</w:t>
            </w:r>
          </w:p>
        </w:tc>
      </w:tr>
      <w:tr w:rsidR="00132910" w:rsidTr="001F542A">
        <w:trPr>
          <w:trHeight w:val="830"/>
        </w:trPr>
        <w:tc>
          <w:tcPr>
            <w:tcW w:w="1136" w:type="dxa"/>
          </w:tcPr>
          <w:p w:rsidR="00132910" w:rsidRDefault="00116815">
            <w:pPr>
              <w:widowControl w:val="0"/>
            </w:pPr>
            <w:bookmarkStart w:id="4" w:name="_Hlk127907896"/>
            <w:bookmarkEnd w:id="4"/>
            <w:r>
              <w:t>ПК-8</w:t>
            </w:r>
          </w:p>
        </w:tc>
        <w:tc>
          <w:tcPr>
            <w:tcW w:w="2126" w:type="dxa"/>
          </w:tcPr>
          <w:p w:rsidR="001F542A" w:rsidRDefault="00116815">
            <w:pPr>
              <w:widowControl w:val="0"/>
            </w:pPr>
            <w:r>
              <w:t>способность формировать стратегии внедрения корпораций на международные рынки с учетом правовых, таможенных, финансовых аспектов, оценки конкурентоспособности корпораций и товаров</w:t>
            </w:r>
          </w:p>
          <w:p w:rsidR="001F542A" w:rsidRPr="001F542A" w:rsidRDefault="001F542A" w:rsidP="001F542A"/>
          <w:p w:rsidR="001F542A" w:rsidRPr="001F542A" w:rsidRDefault="001F542A" w:rsidP="001F542A"/>
          <w:p w:rsidR="001F542A" w:rsidRPr="001F542A" w:rsidRDefault="001F542A" w:rsidP="001F542A"/>
          <w:p w:rsidR="001F542A" w:rsidRPr="001F542A" w:rsidRDefault="001F542A" w:rsidP="001F542A"/>
          <w:p w:rsidR="001F542A" w:rsidRPr="001F542A" w:rsidRDefault="001F542A" w:rsidP="001F542A"/>
          <w:p w:rsidR="001F542A" w:rsidRPr="001F542A" w:rsidRDefault="001F542A" w:rsidP="001F542A"/>
          <w:p w:rsidR="001F542A" w:rsidRPr="001F542A" w:rsidRDefault="001F542A" w:rsidP="001F542A"/>
          <w:p w:rsidR="001F542A" w:rsidRPr="001F542A" w:rsidRDefault="001F542A" w:rsidP="001F542A"/>
          <w:p w:rsidR="001F542A" w:rsidRPr="001F542A" w:rsidRDefault="001F542A" w:rsidP="001F542A"/>
          <w:p w:rsidR="001F542A" w:rsidRPr="001F542A" w:rsidRDefault="001F542A" w:rsidP="001F542A"/>
          <w:p w:rsidR="001F542A" w:rsidRDefault="001F542A" w:rsidP="001F542A"/>
          <w:p w:rsidR="001F542A" w:rsidRDefault="001F542A" w:rsidP="001F542A"/>
          <w:p w:rsidR="00132910" w:rsidRPr="001F542A" w:rsidRDefault="00132910" w:rsidP="001F542A"/>
        </w:tc>
        <w:tc>
          <w:tcPr>
            <w:tcW w:w="2834" w:type="dxa"/>
          </w:tcPr>
          <w:p w:rsidR="00132910" w:rsidRDefault="00116815">
            <w:pPr>
              <w:widowControl w:val="0"/>
              <w:numPr>
                <w:ilvl w:val="0"/>
                <w:numId w:val="6"/>
              </w:numPr>
              <w:spacing w:after="200"/>
              <w:ind w:left="0" w:firstLine="0"/>
              <w:contextualSpacing/>
              <w:rPr>
                <w:rFonts w:eastAsiaTheme="minorHAnsi"/>
                <w:lang w:eastAsia="en-US"/>
              </w:rPr>
            </w:pPr>
            <w:r>
              <w:rPr>
                <w:rFonts w:eastAsiaTheme="minorHAnsi"/>
                <w:lang w:eastAsia="en-US"/>
              </w:rPr>
              <w:t>Применяет методический инструментарий системного анализа и моделирования экономических процессов, связанных выходом компании на международные рынки с целью получения конкурентных преимуществ и обеспечения опережающего роста на новых и развивающихся рынках</w:t>
            </w:r>
          </w:p>
          <w:p w:rsidR="00132910" w:rsidRDefault="00132910">
            <w:pPr>
              <w:widowControl w:val="0"/>
              <w:spacing w:after="200"/>
              <w:contextualSpacing/>
              <w:rPr>
                <w:rFonts w:eastAsiaTheme="minorHAnsi"/>
                <w:lang w:eastAsia="en-US"/>
              </w:rPr>
            </w:pPr>
          </w:p>
          <w:p w:rsidR="00132910" w:rsidRDefault="00116815">
            <w:pPr>
              <w:widowControl w:val="0"/>
              <w:numPr>
                <w:ilvl w:val="0"/>
                <w:numId w:val="6"/>
              </w:numPr>
              <w:spacing w:after="200"/>
              <w:ind w:left="0" w:firstLine="0"/>
              <w:contextualSpacing/>
              <w:rPr>
                <w:rFonts w:eastAsiaTheme="minorHAnsi"/>
                <w:lang w:eastAsia="en-US"/>
              </w:rPr>
            </w:pPr>
            <w:r>
              <w:rPr>
                <w:rFonts w:eastAsiaTheme="minorHAnsi"/>
                <w:lang w:eastAsia="en-US"/>
              </w:rPr>
              <w:t>Применяет теоретические знания   законодательных норм, регулирующих инвестиционные и внешнеторговые процессы для разработки алгоритмов управления международной деятельностью компании</w:t>
            </w:r>
          </w:p>
          <w:p w:rsidR="00132910" w:rsidRDefault="00132910">
            <w:pPr>
              <w:widowControl w:val="0"/>
              <w:tabs>
                <w:tab w:val="left" w:pos="349"/>
              </w:tabs>
              <w:contextualSpacing/>
              <w:rPr>
                <w:rFonts w:eastAsiaTheme="minorHAnsi"/>
              </w:rPr>
            </w:pPr>
          </w:p>
        </w:tc>
        <w:tc>
          <w:tcPr>
            <w:tcW w:w="4111" w:type="dxa"/>
          </w:tcPr>
          <w:p w:rsidR="00132910" w:rsidRDefault="00116815">
            <w:pPr>
              <w:widowControl w:val="0"/>
              <w:ind w:right="-1"/>
            </w:pPr>
            <w:r>
              <w:rPr>
                <w:b/>
              </w:rPr>
              <w:t>знать</w:t>
            </w:r>
            <w:r>
              <w:t xml:space="preserve"> правила организации деятельности торговых представительств.</w:t>
            </w:r>
          </w:p>
          <w:p w:rsidR="00132910" w:rsidRDefault="00116815">
            <w:pPr>
              <w:widowControl w:val="0"/>
              <w:ind w:right="-1"/>
              <w:rPr>
                <w:rFonts w:eastAsiaTheme="minorEastAsia"/>
              </w:rPr>
            </w:pPr>
            <w:r>
              <w:rPr>
                <w:b/>
              </w:rPr>
              <w:t>уметь</w:t>
            </w:r>
            <w:r>
              <w:t xml:space="preserve"> грамотно разрабатывать и применять инструменты представления торговыми представительствами интересов компаний в других странах и регионах мира</w:t>
            </w:r>
          </w:p>
          <w:p w:rsidR="00132910" w:rsidRDefault="00132910">
            <w:pPr>
              <w:widowControl w:val="0"/>
              <w:ind w:right="-1"/>
              <w:rPr>
                <w:rFonts w:eastAsiaTheme="minorEastAsia"/>
              </w:rPr>
            </w:pPr>
          </w:p>
          <w:p w:rsidR="00132910" w:rsidRDefault="00132910">
            <w:pPr>
              <w:widowControl w:val="0"/>
              <w:ind w:right="-1"/>
              <w:rPr>
                <w:rFonts w:eastAsiaTheme="minorEastAsia"/>
              </w:rPr>
            </w:pPr>
          </w:p>
          <w:p w:rsidR="00132910" w:rsidRDefault="00132910">
            <w:pPr>
              <w:widowControl w:val="0"/>
              <w:ind w:right="-1"/>
              <w:rPr>
                <w:b/>
              </w:rPr>
            </w:pPr>
          </w:p>
          <w:p w:rsidR="00132910" w:rsidRDefault="00132910">
            <w:pPr>
              <w:widowControl w:val="0"/>
              <w:ind w:right="-1"/>
              <w:rPr>
                <w:b/>
              </w:rPr>
            </w:pPr>
          </w:p>
          <w:p w:rsidR="00132910" w:rsidRDefault="00132910">
            <w:pPr>
              <w:widowControl w:val="0"/>
              <w:ind w:right="-1"/>
              <w:rPr>
                <w:b/>
              </w:rPr>
            </w:pPr>
          </w:p>
          <w:p w:rsidR="00132910" w:rsidRDefault="00132910">
            <w:pPr>
              <w:widowControl w:val="0"/>
              <w:ind w:right="-1"/>
              <w:rPr>
                <w:b/>
              </w:rPr>
            </w:pPr>
          </w:p>
          <w:p w:rsidR="00132910" w:rsidRDefault="00132910">
            <w:pPr>
              <w:widowControl w:val="0"/>
              <w:ind w:right="-1"/>
              <w:rPr>
                <w:b/>
              </w:rPr>
            </w:pPr>
          </w:p>
          <w:p w:rsidR="00132910" w:rsidRDefault="00116815">
            <w:pPr>
              <w:widowControl w:val="0"/>
              <w:ind w:right="-1"/>
            </w:pPr>
            <w:r>
              <w:rPr>
                <w:b/>
              </w:rPr>
              <w:t>знать</w:t>
            </w:r>
            <w:r>
              <w:t xml:space="preserve"> основные особенности правого регулирования деятельности торговых представительств</w:t>
            </w:r>
          </w:p>
          <w:p w:rsidR="00132910" w:rsidRDefault="00116815">
            <w:pPr>
              <w:widowControl w:val="0"/>
              <w:ind w:right="-1"/>
            </w:pPr>
            <w:r>
              <w:t xml:space="preserve">инструменты анализа информации для решения </w:t>
            </w:r>
          </w:p>
          <w:p w:rsidR="00132910" w:rsidRDefault="00116815" w:rsidP="001F542A">
            <w:pPr>
              <w:widowControl w:val="0"/>
              <w:ind w:right="-1"/>
            </w:pPr>
            <w:r>
              <w:rPr>
                <w:b/>
              </w:rPr>
              <w:t>уметь</w:t>
            </w:r>
            <w:r>
              <w:t xml:space="preserve"> применять на практике методы повышения эффективности деятельности торговых представительств в целях успешного внедрения компаний на международные рынки</w:t>
            </w:r>
            <w:bookmarkStart w:id="5" w:name="_Hlk127907896_Copy_1"/>
            <w:bookmarkEnd w:id="5"/>
          </w:p>
        </w:tc>
      </w:tr>
      <w:tr w:rsidR="00132910" w:rsidTr="001F542A">
        <w:trPr>
          <w:trHeight w:val="830"/>
        </w:trPr>
        <w:tc>
          <w:tcPr>
            <w:tcW w:w="1136" w:type="dxa"/>
          </w:tcPr>
          <w:p w:rsidR="00132910" w:rsidRDefault="00116815">
            <w:pPr>
              <w:widowControl w:val="0"/>
            </w:pPr>
            <w:r>
              <w:t>ПКН-1</w:t>
            </w:r>
          </w:p>
        </w:tc>
        <w:tc>
          <w:tcPr>
            <w:tcW w:w="2126" w:type="dxa"/>
          </w:tcPr>
          <w:p w:rsidR="00132910" w:rsidRDefault="00116815" w:rsidP="001F542A">
            <w:pPr>
              <w:widowControl w:val="0"/>
              <w:ind w:right="-101"/>
            </w:pPr>
            <w:r>
              <w:t xml:space="preserve">Способность к выявлению проблем и тенденций в современной экономике при решении профессиональных задач </w:t>
            </w:r>
          </w:p>
        </w:tc>
        <w:tc>
          <w:tcPr>
            <w:tcW w:w="2834" w:type="dxa"/>
          </w:tcPr>
          <w:p w:rsidR="00132910" w:rsidRDefault="00116815">
            <w:pPr>
              <w:widowControl w:val="0"/>
              <w:numPr>
                <w:ilvl w:val="0"/>
                <w:numId w:val="7"/>
              </w:numPr>
              <w:spacing w:after="200"/>
              <w:ind w:left="0" w:firstLine="0"/>
              <w:contextualSpacing/>
              <w:rPr>
                <w:rFonts w:eastAsiaTheme="minorHAnsi"/>
                <w:lang w:eastAsia="en-US"/>
              </w:rPr>
            </w:pPr>
            <w:r>
              <w:rPr>
                <w:rFonts w:eastAsiaTheme="minorHAnsi"/>
                <w:lang w:eastAsia="en-US"/>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rsidR="00132910" w:rsidRDefault="00132910">
            <w:pPr>
              <w:widowControl w:val="0"/>
              <w:spacing w:after="200"/>
              <w:contextualSpacing/>
              <w:rPr>
                <w:rFonts w:eastAsiaTheme="minorHAnsi"/>
                <w:lang w:eastAsia="en-US"/>
              </w:rPr>
            </w:pPr>
          </w:p>
          <w:p w:rsidR="00132910" w:rsidRDefault="00116815">
            <w:pPr>
              <w:widowControl w:val="0"/>
              <w:numPr>
                <w:ilvl w:val="0"/>
                <w:numId w:val="7"/>
              </w:numPr>
              <w:spacing w:after="200"/>
              <w:ind w:left="0" w:firstLine="0"/>
              <w:contextualSpacing/>
              <w:rPr>
                <w:rFonts w:eastAsiaTheme="minorHAnsi"/>
                <w:lang w:eastAsia="en-US"/>
              </w:rPr>
            </w:pPr>
            <w:r>
              <w:rPr>
                <w:rFonts w:eastAsiaTheme="minorHAnsi"/>
                <w:lang w:eastAsia="en-US"/>
              </w:rPr>
              <w:t xml:space="preserve">Выявляет </w:t>
            </w:r>
            <w:r>
              <w:rPr>
                <w:rFonts w:eastAsiaTheme="minorHAnsi"/>
                <w:lang w:eastAsia="en-US"/>
              </w:rPr>
              <w:lastRenderedPageBreak/>
              <w:t xml:space="preserve">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 </w:t>
            </w:r>
          </w:p>
          <w:p w:rsidR="00132910" w:rsidRDefault="00132910">
            <w:pPr>
              <w:widowControl w:val="0"/>
              <w:spacing w:after="200"/>
              <w:contextualSpacing/>
              <w:rPr>
                <w:rFonts w:eastAsiaTheme="minorHAnsi"/>
                <w:lang w:eastAsia="en-US"/>
              </w:rPr>
            </w:pPr>
          </w:p>
          <w:p w:rsidR="00132910" w:rsidRDefault="00116815">
            <w:pPr>
              <w:widowControl w:val="0"/>
              <w:tabs>
                <w:tab w:val="left" w:pos="349"/>
              </w:tabs>
              <w:contextualSpacing/>
              <w:rPr>
                <w:rFonts w:eastAsiaTheme="minorHAnsi"/>
              </w:rPr>
            </w:pPr>
            <w:r>
              <w:rPr>
                <w:rFonts w:eastAsiaTheme="minorHAnsi"/>
                <w:lang w:eastAsia="en-US"/>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4111" w:type="dxa"/>
          </w:tcPr>
          <w:p w:rsidR="00132910" w:rsidRDefault="00116815">
            <w:pPr>
              <w:widowControl w:val="0"/>
              <w:ind w:right="-1"/>
            </w:pPr>
            <w:r>
              <w:rPr>
                <w:b/>
              </w:rPr>
              <w:lastRenderedPageBreak/>
              <w:t>знать</w:t>
            </w:r>
            <w:r w:rsidR="001F542A">
              <w:t xml:space="preserve"> </w:t>
            </w:r>
            <w:r>
              <w:t>принципы проведения научных исследований в профессиональной сфере.</w:t>
            </w:r>
          </w:p>
          <w:p w:rsidR="00132910" w:rsidRDefault="00116815">
            <w:pPr>
              <w:widowControl w:val="0"/>
              <w:ind w:right="-1"/>
              <w:rPr>
                <w:rFonts w:eastAsiaTheme="minorEastAsia"/>
              </w:rPr>
            </w:pPr>
            <w:r>
              <w:rPr>
                <w:b/>
              </w:rPr>
              <w:t>уметь</w:t>
            </w:r>
            <w:r>
              <w:t xml:space="preserve"> проводить анализ вопросов обеспечения </w:t>
            </w:r>
            <w:r>
              <w:rPr>
                <w:rFonts w:eastAsiaTheme="minorEastAsia"/>
              </w:rPr>
              <w:t>взаимодействия бизнеса с торговыми представительствами</w:t>
            </w:r>
          </w:p>
          <w:p w:rsidR="00132910" w:rsidRDefault="00132910">
            <w:pPr>
              <w:widowControl w:val="0"/>
              <w:ind w:right="-1"/>
              <w:rPr>
                <w:rFonts w:eastAsiaTheme="minorEastAsia"/>
                <w:b/>
              </w:rPr>
            </w:pPr>
          </w:p>
          <w:p w:rsidR="00132910" w:rsidRDefault="00132910">
            <w:pPr>
              <w:widowControl w:val="0"/>
              <w:ind w:right="-1"/>
              <w:rPr>
                <w:rFonts w:eastAsiaTheme="minorEastAsia"/>
              </w:rPr>
            </w:pPr>
          </w:p>
          <w:p w:rsidR="00132910" w:rsidRDefault="00132910">
            <w:pPr>
              <w:widowControl w:val="0"/>
              <w:ind w:right="-1"/>
              <w:rPr>
                <w:rFonts w:eastAsiaTheme="minorEastAsia"/>
              </w:rPr>
            </w:pPr>
          </w:p>
          <w:p w:rsidR="00132910" w:rsidRDefault="00116815">
            <w:pPr>
              <w:widowControl w:val="0"/>
              <w:ind w:right="-1"/>
              <w:rPr>
                <w:rFonts w:eastAsiaTheme="minorEastAsia"/>
              </w:rPr>
            </w:pPr>
            <w:r>
              <w:rPr>
                <w:rFonts w:eastAsiaTheme="minorEastAsia"/>
                <w:b/>
              </w:rPr>
              <w:t>знать</w:t>
            </w:r>
            <w:r>
              <w:rPr>
                <w:rFonts w:eastAsiaTheme="minorEastAsia"/>
              </w:rPr>
              <w:t xml:space="preserve"> методы поиска оптимальных </w:t>
            </w:r>
            <w:r>
              <w:rPr>
                <w:rFonts w:eastAsiaTheme="minorEastAsia"/>
              </w:rPr>
              <w:lastRenderedPageBreak/>
              <w:t>решений при осуществлении деятельности торгового представительства</w:t>
            </w:r>
          </w:p>
          <w:p w:rsidR="00132910" w:rsidRDefault="00116815">
            <w:pPr>
              <w:widowControl w:val="0"/>
              <w:ind w:right="-1"/>
              <w:rPr>
                <w:b/>
              </w:rPr>
            </w:pPr>
            <w:r>
              <w:rPr>
                <w:rFonts w:eastAsiaTheme="minorEastAsia"/>
                <w:b/>
              </w:rPr>
              <w:t>уметь</w:t>
            </w:r>
            <w:r w:rsidR="00DB5BB1">
              <w:rPr>
                <w:rFonts w:eastAsiaTheme="minorEastAsia"/>
              </w:rPr>
              <w:t xml:space="preserve"> </w:t>
            </w:r>
            <w:r>
              <w:rPr>
                <w:rFonts w:eastAsiaTheme="minorEastAsia"/>
              </w:rPr>
              <w:t>разрабатывать и применять систему выбора торговых представительств в процессе решения профессиональных задач</w:t>
            </w:r>
          </w:p>
          <w:p w:rsidR="00132910" w:rsidRDefault="00132910">
            <w:pPr>
              <w:widowControl w:val="0"/>
              <w:ind w:right="-1"/>
              <w:rPr>
                <w:b/>
              </w:rPr>
            </w:pPr>
          </w:p>
          <w:p w:rsidR="00132910" w:rsidRDefault="00132910">
            <w:pPr>
              <w:widowControl w:val="0"/>
              <w:ind w:right="-1"/>
              <w:rPr>
                <w:b/>
              </w:rPr>
            </w:pPr>
          </w:p>
          <w:p w:rsidR="00132910" w:rsidRDefault="00132910">
            <w:pPr>
              <w:widowControl w:val="0"/>
              <w:ind w:right="-1"/>
              <w:rPr>
                <w:b/>
              </w:rPr>
            </w:pPr>
          </w:p>
          <w:p w:rsidR="00132910" w:rsidRDefault="00132910">
            <w:pPr>
              <w:widowControl w:val="0"/>
              <w:ind w:right="-1"/>
              <w:rPr>
                <w:b/>
              </w:rPr>
            </w:pPr>
          </w:p>
          <w:p w:rsidR="00132910" w:rsidRDefault="00132910">
            <w:pPr>
              <w:widowControl w:val="0"/>
            </w:pPr>
          </w:p>
          <w:p w:rsidR="00132910" w:rsidRDefault="00132910">
            <w:pPr>
              <w:widowControl w:val="0"/>
            </w:pPr>
          </w:p>
          <w:p w:rsidR="00132910" w:rsidRDefault="00132910">
            <w:pPr>
              <w:widowControl w:val="0"/>
            </w:pPr>
          </w:p>
          <w:p w:rsidR="00132910" w:rsidRDefault="00132910">
            <w:pPr>
              <w:widowControl w:val="0"/>
            </w:pPr>
          </w:p>
          <w:p w:rsidR="00132910" w:rsidRDefault="00132910">
            <w:pPr>
              <w:widowControl w:val="0"/>
            </w:pPr>
          </w:p>
          <w:p w:rsidR="00132910" w:rsidRDefault="00116815">
            <w:pPr>
              <w:widowControl w:val="0"/>
            </w:pPr>
            <w:r>
              <w:rPr>
                <w:b/>
              </w:rPr>
              <w:t xml:space="preserve">знать </w:t>
            </w:r>
            <w:r>
              <w:t>особенности оформления и принципы представления информационно-аналитических работ торговых представительств</w:t>
            </w:r>
          </w:p>
          <w:p w:rsidR="00132910" w:rsidRDefault="00132910">
            <w:pPr>
              <w:widowControl w:val="0"/>
            </w:pPr>
          </w:p>
          <w:p w:rsidR="00132910" w:rsidRDefault="00116815">
            <w:pPr>
              <w:widowControl w:val="0"/>
              <w:ind w:right="-1"/>
            </w:pPr>
            <w:r>
              <w:rPr>
                <w:b/>
              </w:rPr>
              <w:t xml:space="preserve">уметь </w:t>
            </w:r>
            <w:r>
              <w:t>эффективно анализировать состояние международных рынков и грамотно подготавливать результаты аналитических отчетов для подготовки внедрения компании на новые рынки с учетом использования возможностей торговых представительств</w:t>
            </w:r>
          </w:p>
        </w:tc>
      </w:tr>
    </w:tbl>
    <w:p w:rsidR="00132910" w:rsidRDefault="00132910">
      <w:pPr>
        <w:rPr>
          <w:sz w:val="22"/>
          <w:szCs w:val="22"/>
        </w:rPr>
      </w:pPr>
    </w:p>
    <w:p w:rsidR="00132910" w:rsidRDefault="00116815">
      <w:pPr>
        <w:pStyle w:val="1"/>
        <w:jc w:val="both"/>
        <w:rPr>
          <w:rFonts w:ascii="Times New Roman" w:hAnsi="Times New Roman"/>
          <w:color w:val="auto"/>
          <w:sz w:val="28"/>
          <w:szCs w:val="28"/>
          <w:lang w:val="ru-RU"/>
        </w:rPr>
      </w:pPr>
      <w:r>
        <w:rPr>
          <w:rFonts w:ascii="Times New Roman" w:hAnsi="Times New Roman"/>
          <w:color w:val="auto"/>
          <w:sz w:val="28"/>
          <w:szCs w:val="28"/>
          <w:lang w:val="ru-RU"/>
        </w:rPr>
        <w:t xml:space="preserve">     </w:t>
      </w:r>
    </w:p>
    <w:p w:rsidR="00132910" w:rsidRDefault="00116815">
      <w:pPr>
        <w:pStyle w:val="1"/>
        <w:ind w:firstLine="708"/>
        <w:jc w:val="both"/>
        <w:rPr>
          <w:rFonts w:ascii="Times New Roman" w:hAnsi="Times New Roman"/>
          <w:color w:val="auto"/>
          <w:sz w:val="28"/>
          <w:szCs w:val="28"/>
          <w:lang w:val="ru-RU"/>
        </w:rPr>
      </w:pPr>
      <w:bookmarkStart w:id="6" w:name="_Toc158728359"/>
      <w:r>
        <w:rPr>
          <w:rFonts w:ascii="Times New Roman" w:hAnsi="Times New Roman"/>
          <w:color w:val="auto"/>
          <w:sz w:val="28"/>
          <w:szCs w:val="28"/>
          <w:lang w:val="ru-RU"/>
        </w:rPr>
        <w:t>3.</w:t>
      </w:r>
      <w:r>
        <w:rPr>
          <w:rFonts w:ascii="Times New Roman" w:hAnsi="Times New Roman"/>
          <w:color w:val="auto"/>
          <w:sz w:val="28"/>
          <w:szCs w:val="28"/>
          <w:lang w:val="ru-RU"/>
        </w:rPr>
        <w:tab/>
        <w:t>Место дисциплины в структуре образовательной программы</w:t>
      </w:r>
      <w:bookmarkEnd w:id="6"/>
    </w:p>
    <w:p w:rsidR="00132910" w:rsidRDefault="00132910">
      <w:pPr>
        <w:contextualSpacing/>
        <w:jc w:val="both"/>
        <w:rPr>
          <w:sz w:val="28"/>
          <w:szCs w:val="28"/>
        </w:rPr>
      </w:pPr>
    </w:p>
    <w:p w:rsidR="00132910" w:rsidRDefault="00116815">
      <w:pPr>
        <w:shd w:val="clear" w:color="auto" w:fill="FFFFFF"/>
        <w:ind w:right="5" w:firstLine="709"/>
        <w:jc w:val="both"/>
        <w:rPr>
          <w:sz w:val="28"/>
          <w:szCs w:val="28"/>
        </w:rPr>
      </w:pPr>
      <w:r>
        <w:rPr>
          <w:sz w:val="28"/>
          <w:szCs w:val="28"/>
        </w:rPr>
        <w:t xml:space="preserve">Дисциплина </w:t>
      </w:r>
      <w:r>
        <w:rPr>
          <w:bCs/>
          <w:sz w:val="28"/>
          <w:szCs w:val="28"/>
        </w:rPr>
        <w:t xml:space="preserve">Практикум «Деятельность торговых представительств» </w:t>
      </w:r>
      <w:r>
        <w:rPr>
          <w:sz w:val="28"/>
          <w:szCs w:val="28"/>
        </w:rPr>
        <w:t>является дисциплиной по выбору модуля дисцип</w:t>
      </w:r>
      <w:r w:rsidR="00DB5BB1">
        <w:rPr>
          <w:sz w:val="28"/>
          <w:szCs w:val="28"/>
        </w:rPr>
        <w:t xml:space="preserve">лин, углубляющих освоение </w:t>
      </w:r>
      <w:r>
        <w:rPr>
          <w:sz w:val="28"/>
          <w:szCs w:val="28"/>
        </w:rPr>
        <w:t>программы магистратуры по направлению подготовки 38.04.01 — «Экономика», направленность программы: «Международная экономика и бизнес-инжиниринг (с частичной реализацией на английском языке)».</w:t>
      </w:r>
    </w:p>
    <w:p w:rsidR="00132910" w:rsidRDefault="00116815">
      <w:pPr>
        <w:shd w:val="clear" w:color="auto" w:fill="FFFFFF"/>
        <w:ind w:right="5" w:firstLine="709"/>
        <w:jc w:val="both"/>
        <w:rPr>
          <w:sz w:val="28"/>
          <w:szCs w:val="28"/>
        </w:rPr>
      </w:pPr>
      <w:r>
        <w:rPr>
          <w:sz w:val="28"/>
          <w:szCs w:val="28"/>
        </w:rPr>
        <w:t>Изучение дисциплины основывается на сумме знаний и практических навыков, полученных студентами в ходе освоения дисциплин «Функционирование глобальной торговой системы», «Международная экономика: современные тренды», «Контракты в международной торговле».</w:t>
      </w:r>
    </w:p>
    <w:p w:rsidR="00132910" w:rsidRDefault="00116815">
      <w:pPr>
        <w:shd w:val="clear" w:color="auto" w:fill="FFFFFF"/>
        <w:ind w:right="5" w:firstLine="709"/>
        <w:jc w:val="both"/>
        <w:rPr>
          <w:sz w:val="28"/>
          <w:szCs w:val="28"/>
        </w:rPr>
      </w:pPr>
      <w:r>
        <w:rPr>
          <w:sz w:val="28"/>
          <w:szCs w:val="28"/>
        </w:rPr>
        <w:t xml:space="preserve"> </w:t>
      </w:r>
    </w:p>
    <w:p w:rsidR="00132910" w:rsidRDefault="00116815">
      <w:pPr>
        <w:pStyle w:val="1"/>
        <w:numPr>
          <w:ilvl w:val="0"/>
          <w:numId w:val="4"/>
        </w:numPr>
        <w:jc w:val="both"/>
        <w:rPr>
          <w:rFonts w:ascii="Times New Roman" w:hAnsi="Times New Roman"/>
          <w:color w:val="auto"/>
          <w:sz w:val="28"/>
          <w:szCs w:val="28"/>
          <w:lang w:val="ru-RU"/>
        </w:rPr>
      </w:pPr>
      <w:bookmarkStart w:id="7" w:name="_Toc158728360"/>
      <w:r>
        <w:rPr>
          <w:rFonts w:ascii="Times New Roman" w:hAnsi="Times New Roman"/>
          <w:color w:val="auto"/>
          <w:sz w:val="28"/>
          <w:szCs w:val="28"/>
          <w:lang w:val="ru-RU"/>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rsidR="00132910" w:rsidRDefault="00132910">
      <w:pPr>
        <w:rPr>
          <w:lang w:eastAsia="en-US"/>
        </w:rPr>
      </w:pPr>
    </w:p>
    <w:tbl>
      <w:tblPr>
        <w:tblpPr w:leftFromText="180" w:rightFromText="180" w:bottomFromText="160" w:vertAnchor="text" w:horzAnchor="margin" w:tblpY="168"/>
        <w:tblW w:w="8926" w:type="dxa"/>
        <w:tblLayout w:type="fixed"/>
        <w:tblCellMar>
          <w:left w:w="40" w:type="dxa"/>
          <w:right w:w="40" w:type="dxa"/>
        </w:tblCellMar>
        <w:tblLook w:val="04A0" w:firstRow="1" w:lastRow="0" w:firstColumn="1" w:lastColumn="0" w:noHBand="0" w:noVBand="1"/>
      </w:tblPr>
      <w:tblGrid>
        <w:gridCol w:w="3374"/>
        <w:gridCol w:w="3013"/>
        <w:gridCol w:w="2539"/>
      </w:tblGrid>
      <w:tr w:rsidR="00132910">
        <w:trPr>
          <w:trHeight w:hRule="exact" w:val="719"/>
        </w:trPr>
        <w:tc>
          <w:tcPr>
            <w:tcW w:w="3374"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spacing w:line="320" w:lineRule="exact"/>
              <w:ind w:left="14"/>
              <w:jc w:val="center"/>
            </w:pPr>
            <w:r>
              <w:rPr>
                <w:b/>
                <w:bCs/>
              </w:rPr>
              <w:t>Вид учебной работы по дисциплине</w:t>
            </w:r>
          </w:p>
        </w:tc>
        <w:tc>
          <w:tcPr>
            <w:tcW w:w="3013"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spacing w:line="320" w:lineRule="exact"/>
              <w:ind w:left="102" w:right="102"/>
              <w:jc w:val="center"/>
              <w:rPr>
                <w:b/>
                <w:bCs/>
              </w:rPr>
            </w:pPr>
            <w:r>
              <w:rPr>
                <w:b/>
                <w:bCs/>
              </w:rPr>
              <w:t>Всего (в з/е и часах)</w:t>
            </w:r>
          </w:p>
        </w:tc>
        <w:tc>
          <w:tcPr>
            <w:tcW w:w="2539"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spacing w:line="274" w:lineRule="exact"/>
              <w:ind w:left="91"/>
              <w:jc w:val="center"/>
            </w:pPr>
            <w:r>
              <w:rPr>
                <w:b/>
                <w:bCs/>
                <w:color w:val="000000"/>
              </w:rPr>
              <w:t xml:space="preserve">6 </w:t>
            </w:r>
            <w:r w:rsidR="00DB5BB1">
              <w:rPr>
                <w:b/>
                <w:bCs/>
                <w:color w:val="000000"/>
              </w:rPr>
              <w:t>Модуль</w:t>
            </w:r>
          </w:p>
          <w:p w:rsidR="00132910" w:rsidRDefault="00116815">
            <w:pPr>
              <w:widowControl w:val="0"/>
              <w:shd w:val="clear" w:color="auto" w:fill="FFFFFF"/>
              <w:spacing w:line="274" w:lineRule="exact"/>
              <w:ind w:left="91"/>
              <w:jc w:val="center"/>
            </w:pPr>
            <w:r>
              <w:rPr>
                <w:b/>
                <w:bCs/>
                <w:color w:val="000000"/>
              </w:rPr>
              <w:t>(в часах), 2023</w:t>
            </w:r>
          </w:p>
        </w:tc>
      </w:tr>
      <w:tr w:rsidR="00132910">
        <w:trPr>
          <w:trHeight w:hRule="exact" w:val="289"/>
        </w:trPr>
        <w:tc>
          <w:tcPr>
            <w:tcW w:w="3374"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rPr>
                <w:lang w:eastAsia="en-US"/>
              </w:rPr>
            </w:pPr>
            <w:r>
              <w:rPr>
                <w:b/>
                <w:bCs/>
                <w:lang w:eastAsia="en-US"/>
              </w:rPr>
              <w:t>Общая трудоемкость дисциплины</w:t>
            </w:r>
          </w:p>
        </w:tc>
        <w:tc>
          <w:tcPr>
            <w:tcW w:w="3013"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jc w:val="center"/>
              <w:rPr>
                <w:rFonts w:eastAsiaTheme="minorHAnsi"/>
                <w:lang w:eastAsia="en-US"/>
              </w:rPr>
            </w:pPr>
            <w:r>
              <w:rPr>
                <w:lang w:eastAsia="en-US"/>
              </w:rPr>
              <w:t xml:space="preserve">3 </w:t>
            </w:r>
            <w:proofErr w:type="spellStart"/>
            <w:r>
              <w:rPr>
                <w:lang w:eastAsia="en-US"/>
              </w:rPr>
              <w:t>з.е</w:t>
            </w:r>
            <w:proofErr w:type="spellEnd"/>
            <w:r>
              <w:rPr>
                <w:lang w:eastAsia="en-US"/>
              </w:rPr>
              <w:t>., 108 час.</w:t>
            </w:r>
          </w:p>
        </w:tc>
        <w:tc>
          <w:tcPr>
            <w:tcW w:w="2539"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jc w:val="center"/>
              <w:rPr>
                <w:rFonts w:eastAsiaTheme="minorHAnsi"/>
                <w:lang w:eastAsia="en-US"/>
              </w:rPr>
            </w:pPr>
            <w:r>
              <w:rPr>
                <w:lang w:eastAsia="en-US"/>
              </w:rPr>
              <w:t>108</w:t>
            </w:r>
          </w:p>
        </w:tc>
      </w:tr>
      <w:tr w:rsidR="00132910">
        <w:trPr>
          <w:trHeight w:hRule="exact" w:val="565"/>
        </w:trPr>
        <w:tc>
          <w:tcPr>
            <w:tcW w:w="3374"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rPr>
                <w:lang w:eastAsia="en-US"/>
              </w:rPr>
            </w:pPr>
            <w:r>
              <w:rPr>
                <w:b/>
                <w:bCs/>
                <w:i/>
                <w:iCs/>
                <w:lang w:eastAsia="en-US"/>
              </w:rPr>
              <w:t>Контактная работа - Аудиторные занятия</w:t>
            </w:r>
          </w:p>
        </w:tc>
        <w:tc>
          <w:tcPr>
            <w:tcW w:w="3013"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jc w:val="center"/>
              <w:rPr>
                <w:lang w:eastAsia="en-US"/>
              </w:rPr>
            </w:pPr>
            <w:r>
              <w:rPr>
                <w:lang w:eastAsia="en-US"/>
              </w:rPr>
              <w:t>30</w:t>
            </w:r>
          </w:p>
        </w:tc>
        <w:tc>
          <w:tcPr>
            <w:tcW w:w="2539"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jc w:val="center"/>
              <w:rPr>
                <w:lang w:eastAsia="en-US"/>
              </w:rPr>
            </w:pPr>
            <w:r>
              <w:rPr>
                <w:lang w:eastAsia="en-US"/>
              </w:rPr>
              <w:t>30</w:t>
            </w:r>
          </w:p>
        </w:tc>
      </w:tr>
      <w:tr w:rsidR="00132910">
        <w:trPr>
          <w:trHeight w:hRule="exact" w:val="436"/>
        </w:trPr>
        <w:tc>
          <w:tcPr>
            <w:tcW w:w="3374"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rPr>
                <w:i/>
                <w:iCs/>
                <w:lang w:eastAsia="en-US"/>
              </w:rPr>
            </w:pPr>
            <w:r>
              <w:rPr>
                <w:i/>
                <w:iCs/>
                <w:lang w:eastAsia="en-US"/>
              </w:rPr>
              <w:t>Лекции</w:t>
            </w:r>
          </w:p>
        </w:tc>
        <w:tc>
          <w:tcPr>
            <w:tcW w:w="3013"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jc w:val="center"/>
              <w:rPr>
                <w:lang w:eastAsia="en-US"/>
              </w:rPr>
            </w:pPr>
            <w:r>
              <w:rPr>
                <w:lang w:eastAsia="en-US"/>
              </w:rPr>
              <w:t>10</w:t>
            </w:r>
          </w:p>
        </w:tc>
        <w:tc>
          <w:tcPr>
            <w:tcW w:w="2539"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jc w:val="center"/>
              <w:rPr>
                <w:lang w:eastAsia="en-US"/>
              </w:rPr>
            </w:pPr>
            <w:r>
              <w:rPr>
                <w:lang w:eastAsia="en-US"/>
              </w:rPr>
              <w:t>10</w:t>
            </w:r>
          </w:p>
        </w:tc>
      </w:tr>
      <w:tr w:rsidR="00132910">
        <w:trPr>
          <w:trHeight w:hRule="exact" w:val="557"/>
        </w:trPr>
        <w:tc>
          <w:tcPr>
            <w:tcW w:w="3374"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rPr>
                <w:lang w:eastAsia="en-US"/>
              </w:rPr>
            </w:pPr>
            <w:r>
              <w:rPr>
                <w:i/>
                <w:iCs/>
                <w:lang w:eastAsia="en-US"/>
              </w:rPr>
              <w:t>Практические и семинарские занятия</w:t>
            </w:r>
          </w:p>
        </w:tc>
        <w:tc>
          <w:tcPr>
            <w:tcW w:w="3013"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jc w:val="center"/>
              <w:rPr>
                <w:lang w:eastAsia="en-US"/>
              </w:rPr>
            </w:pPr>
            <w:r>
              <w:rPr>
                <w:lang w:eastAsia="en-US"/>
              </w:rPr>
              <w:t>20</w:t>
            </w:r>
          </w:p>
        </w:tc>
        <w:tc>
          <w:tcPr>
            <w:tcW w:w="2539"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jc w:val="center"/>
              <w:rPr>
                <w:lang w:eastAsia="en-US"/>
              </w:rPr>
            </w:pPr>
            <w:r>
              <w:rPr>
                <w:lang w:eastAsia="en-US"/>
              </w:rPr>
              <w:t>20</w:t>
            </w:r>
          </w:p>
        </w:tc>
      </w:tr>
      <w:tr w:rsidR="00132910">
        <w:trPr>
          <w:trHeight w:hRule="exact" w:val="283"/>
        </w:trPr>
        <w:tc>
          <w:tcPr>
            <w:tcW w:w="3374"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rPr>
                <w:lang w:eastAsia="en-US"/>
              </w:rPr>
            </w:pPr>
            <w:r>
              <w:rPr>
                <w:b/>
                <w:bCs/>
                <w:i/>
                <w:iCs/>
                <w:lang w:eastAsia="en-US"/>
              </w:rPr>
              <w:t>Самостоятельная работа</w:t>
            </w:r>
          </w:p>
        </w:tc>
        <w:tc>
          <w:tcPr>
            <w:tcW w:w="3013"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jc w:val="center"/>
              <w:rPr>
                <w:lang w:eastAsia="en-US"/>
              </w:rPr>
            </w:pPr>
            <w:r>
              <w:rPr>
                <w:lang w:eastAsia="en-US"/>
              </w:rPr>
              <w:t>78</w:t>
            </w:r>
          </w:p>
        </w:tc>
        <w:tc>
          <w:tcPr>
            <w:tcW w:w="2539"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jc w:val="center"/>
              <w:rPr>
                <w:lang w:eastAsia="en-US"/>
              </w:rPr>
            </w:pPr>
            <w:r>
              <w:rPr>
                <w:lang w:eastAsia="en-US"/>
              </w:rPr>
              <w:t>78</w:t>
            </w:r>
          </w:p>
        </w:tc>
      </w:tr>
      <w:tr w:rsidR="00132910">
        <w:trPr>
          <w:trHeight w:hRule="exact" w:val="571"/>
        </w:trPr>
        <w:tc>
          <w:tcPr>
            <w:tcW w:w="3374"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rPr>
                <w:lang w:eastAsia="en-US"/>
              </w:rPr>
            </w:pPr>
            <w:r>
              <w:rPr>
                <w:lang w:eastAsia="en-US"/>
              </w:rPr>
              <w:t>Вид текущего контроля</w:t>
            </w:r>
          </w:p>
        </w:tc>
        <w:tc>
          <w:tcPr>
            <w:tcW w:w="3013"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jc w:val="center"/>
              <w:rPr>
                <w:lang w:eastAsia="en-US"/>
              </w:rPr>
            </w:pPr>
            <w:r>
              <w:rPr>
                <w:lang w:eastAsia="en-US"/>
              </w:rPr>
              <w:t>Контрольная работа</w:t>
            </w:r>
          </w:p>
        </w:tc>
        <w:tc>
          <w:tcPr>
            <w:tcW w:w="2539"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jc w:val="center"/>
              <w:rPr>
                <w:lang w:eastAsia="en-US"/>
              </w:rPr>
            </w:pPr>
            <w:r>
              <w:rPr>
                <w:lang w:eastAsia="en-US"/>
              </w:rPr>
              <w:t>Контрольная работа</w:t>
            </w:r>
          </w:p>
        </w:tc>
      </w:tr>
      <w:tr w:rsidR="00132910">
        <w:trPr>
          <w:trHeight w:hRule="exact" w:val="565"/>
        </w:trPr>
        <w:tc>
          <w:tcPr>
            <w:tcW w:w="3374"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rPr>
                <w:lang w:eastAsia="en-US"/>
              </w:rPr>
            </w:pPr>
            <w:r>
              <w:rPr>
                <w:lang w:eastAsia="en-US"/>
              </w:rPr>
              <w:t>Вид промежуточной аттестации</w:t>
            </w:r>
          </w:p>
        </w:tc>
        <w:tc>
          <w:tcPr>
            <w:tcW w:w="3013"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jc w:val="center"/>
              <w:rPr>
                <w:lang w:eastAsia="en-US"/>
              </w:rPr>
            </w:pPr>
            <w:r>
              <w:rPr>
                <w:lang w:eastAsia="en-US"/>
              </w:rPr>
              <w:t>Зачет</w:t>
            </w:r>
          </w:p>
        </w:tc>
        <w:tc>
          <w:tcPr>
            <w:tcW w:w="2539" w:type="dxa"/>
            <w:tcBorders>
              <w:top w:val="single" w:sz="4" w:space="0" w:color="000000"/>
              <w:left w:val="single" w:sz="4" w:space="0" w:color="000000"/>
              <w:bottom w:val="single" w:sz="4" w:space="0" w:color="000000"/>
              <w:right w:val="single" w:sz="4" w:space="0" w:color="000000"/>
            </w:tcBorders>
            <w:shd w:val="clear" w:color="auto" w:fill="FFFFFF"/>
          </w:tcPr>
          <w:p w:rsidR="00132910" w:rsidRDefault="00116815">
            <w:pPr>
              <w:widowControl w:val="0"/>
              <w:shd w:val="clear" w:color="auto" w:fill="FFFFFF"/>
              <w:jc w:val="center"/>
              <w:rPr>
                <w:lang w:eastAsia="en-US"/>
              </w:rPr>
            </w:pPr>
            <w:r>
              <w:rPr>
                <w:lang w:eastAsia="en-US"/>
              </w:rPr>
              <w:t>Зачет</w:t>
            </w:r>
          </w:p>
        </w:tc>
      </w:tr>
    </w:tbl>
    <w:p w:rsidR="00132910" w:rsidRDefault="00132910">
      <w:pPr>
        <w:pStyle w:val="1"/>
        <w:ind w:firstLine="708"/>
        <w:jc w:val="both"/>
        <w:rPr>
          <w:rFonts w:ascii="Times New Roman" w:hAnsi="Times New Roman"/>
          <w:color w:val="auto"/>
          <w:sz w:val="28"/>
          <w:szCs w:val="28"/>
          <w:lang w:val="ru-RU"/>
        </w:rPr>
      </w:pPr>
    </w:p>
    <w:p w:rsidR="00132910" w:rsidRDefault="00116815">
      <w:pPr>
        <w:pStyle w:val="1"/>
        <w:ind w:firstLine="708"/>
        <w:jc w:val="both"/>
        <w:rPr>
          <w:rFonts w:ascii="Times New Roman" w:hAnsi="Times New Roman"/>
          <w:b w:val="0"/>
          <w:color w:val="auto"/>
          <w:lang w:val="ru-RU"/>
        </w:rPr>
      </w:pPr>
      <w:bookmarkStart w:id="8" w:name="_Toc158728361"/>
      <w:r>
        <w:rPr>
          <w:rFonts w:ascii="Times New Roman" w:hAnsi="Times New Roman"/>
          <w:color w:val="auto"/>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8"/>
    </w:p>
    <w:p w:rsidR="00132910" w:rsidRDefault="00132910">
      <w:pPr>
        <w:rPr>
          <w:lang w:eastAsia="en-US"/>
        </w:rPr>
      </w:pPr>
    </w:p>
    <w:p w:rsidR="00132910" w:rsidRDefault="00116815">
      <w:pPr>
        <w:pStyle w:val="1"/>
        <w:spacing w:line="276" w:lineRule="auto"/>
        <w:ind w:firstLine="708"/>
        <w:jc w:val="both"/>
        <w:rPr>
          <w:rFonts w:ascii="Times New Roman" w:hAnsi="Times New Roman"/>
          <w:color w:val="auto"/>
          <w:sz w:val="28"/>
          <w:szCs w:val="28"/>
          <w:lang w:val="ru-RU"/>
        </w:rPr>
      </w:pPr>
      <w:bookmarkStart w:id="9" w:name="_Toc158728362"/>
      <w:r>
        <w:rPr>
          <w:rFonts w:ascii="Times New Roman" w:hAnsi="Times New Roman"/>
          <w:color w:val="auto"/>
          <w:sz w:val="28"/>
          <w:szCs w:val="28"/>
          <w:lang w:val="ru-RU"/>
        </w:rPr>
        <w:t>5.1.</w:t>
      </w:r>
      <w:r>
        <w:rPr>
          <w:rFonts w:ascii="Times New Roman" w:hAnsi="Times New Roman"/>
          <w:sz w:val="28"/>
          <w:szCs w:val="28"/>
          <w:lang w:val="ru-RU"/>
        </w:rPr>
        <w:t xml:space="preserve"> Содержание дисциплины</w:t>
      </w:r>
      <w:bookmarkEnd w:id="9"/>
    </w:p>
    <w:p w:rsidR="00132910" w:rsidRDefault="00116815">
      <w:pPr>
        <w:pStyle w:val="3"/>
        <w:ind w:firstLine="709"/>
        <w:jc w:val="both"/>
        <w:rPr>
          <w:rFonts w:ascii="Times New Roman" w:hAnsi="Times New Roman" w:cs="Times New Roman"/>
          <w:b/>
          <w:color w:val="auto"/>
          <w:sz w:val="28"/>
        </w:rPr>
      </w:pPr>
      <w:bookmarkStart w:id="10" w:name="_Toc158728363"/>
      <w:r>
        <w:rPr>
          <w:rFonts w:ascii="Times New Roman" w:hAnsi="Times New Roman" w:cs="Times New Roman"/>
          <w:b/>
          <w:color w:val="auto"/>
          <w:sz w:val="28"/>
        </w:rPr>
        <w:t>Тема 1. Организация деятельности торговых представительств.</w:t>
      </w:r>
      <w:bookmarkEnd w:id="10"/>
    </w:p>
    <w:p w:rsidR="00132910" w:rsidRDefault="00132910"/>
    <w:p w:rsidR="00132910" w:rsidRDefault="00116815">
      <w:pPr>
        <w:ind w:firstLine="709"/>
        <w:jc w:val="both"/>
        <w:rPr>
          <w:sz w:val="28"/>
        </w:rPr>
      </w:pPr>
      <w:r>
        <w:rPr>
          <w:sz w:val="28"/>
        </w:rPr>
        <w:t>Понятие торговых представительств, их задачи. Функции торговых представительств: анализ рынков и конкурентов, поиск контрагентов, орган</w:t>
      </w:r>
      <w:r w:rsidR="00D93898">
        <w:rPr>
          <w:sz w:val="28"/>
        </w:rPr>
        <w:t xml:space="preserve">изация выставок и презентаций, </w:t>
      </w:r>
      <w:r>
        <w:rPr>
          <w:sz w:val="28"/>
        </w:rPr>
        <w:t>поддержка партнеров и клиентов, проведение переговоров и заключение сделок, логистика и снабжение.  Преимущества использования торговых представительств в бизнес-практике.</w:t>
      </w:r>
    </w:p>
    <w:p w:rsidR="00132910" w:rsidRDefault="00116815">
      <w:pPr>
        <w:ind w:firstLine="709"/>
        <w:jc w:val="both"/>
        <w:rPr>
          <w:sz w:val="28"/>
        </w:rPr>
      </w:pPr>
      <w:r>
        <w:rPr>
          <w:sz w:val="28"/>
        </w:rPr>
        <w:t>Статус торговых представительств и регулирование их деятельности.</w:t>
      </w:r>
    </w:p>
    <w:p w:rsidR="00132910" w:rsidRDefault="00116815">
      <w:pPr>
        <w:ind w:firstLine="709"/>
        <w:jc w:val="both"/>
        <w:rPr>
          <w:sz w:val="28"/>
        </w:rPr>
      </w:pPr>
      <w:r>
        <w:rPr>
          <w:sz w:val="28"/>
        </w:rPr>
        <w:t>Особенности работы торговых представительств. Локализация. Представление интересов компаний. Знание местного рынка. Установление партнерских отношений. Система представления торговыми представительствами отчетных и информационно-аналитических материалов.</w:t>
      </w:r>
    </w:p>
    <w:p w:rsidR="00132910" w:rsidRDefault="00116815">
      <w:pPr>
        <w:ind w:firstLine="709"/>
        <w:jc w:val="both"/>
        <w:rPr>
          <w:sz w:val="28"/>
        </w:rPr>
      </w:pPr>
      <w:r>
        <w:rPr>
          <w:sz w:val="28"/>
        </w:rPr>
        <w:t>Специфика выбора торговых представительств.</w:t>
      </w:r>
    </w:p>
    <w:p w:rsidR="00132910" w:rsidRDefault="00132910">
      <w:pPr>
        <w:ind w:firstLine="709"/>
        <w:jc w:val="both"/>
        <w:rPr>
          <w:sz w:val="28"/>
        </w:rPr>
      </w:pPr>
    </w:p>
    <w:p w:rsidR="00132910" w:rsidRDefault="00116815">
      <w:pPr>
        <w:pStyle w:val="3"/>
        <w:spacing w:before="0"/>
        <w:ind w:firstLine="709"/>
        <w:jc w:val="both"/>
        <w:rPr>
          <w:rFonts w:ascii="Times New Roman" w:hAnsi="Times New Roman" w:cs="Times New Roman"/>
          <w:b/>
          <w:color w:val="auto"/>
          <w:sz w:val="28"/>
        </w:rPr>
      </w:pPr>
      <w:bookmarkStart w:id="11" w:name="_Toc158728364"/>
      <w:r>
        <w:rPr>
          <w:rFonts w:ascii="Times New Roman" w:hAnsi="Times New Roman" w:cs="Times New Roman"/>
          <w:b/>
          <w:color w:val="auto"/>
          <w:sz w:val="28"/>
        </w:rPr>
        <w:t>Тема 2. Роль торговых представительств в продвижении интересов бизнеса</w:t>
      </w:r>
      <w:r>
        <w:rPr>
          <w:rFonts w:ascii="Times New Roman" w:hAnsi="Times New Roman" w:cs="Times New Roman"/>
          <w:b/>
          <w:bCs/>
          <w:color w:val="auto"/>
          <w:sz w:val="28"/>
        </w:rPr>
        <w:t>.</w:t>
      </w:r>
      <w:bookmarkEnd w:id="11"/>
    </w:p>
    <w:p w:rsidR="00132910" w:rsidRDefault="00116815">
      <w:pPr>
        <w:ind w:firstLine="709"/>
        <w:jc w:val="both"/>
        <w:rPr>
          <w:sz w:val="28"/>
        </w:rPr>
      </w:pPr>
      <w:r>
        <w:rPr>
          <w:sz w:val="28"/>
        </w:rPr>
        <w:t>Практика представления торговыми представительствами интересов компаний в других странах и регионах мира. Расширение географии продаж. Увеличение объемов продаж. Снижение затрат на организацию внешнеэкономической деятельности.</w:t>
      </w:r>
    </w:p>
    <w:p w:rsidR="00132910" w:rsidRDefault="00116815">
      <w:pPr>
        <w:ind w:firstLine="709"/>
        <w:jc w:val="both"/>
        <w:rPr>
          <w:sz w:val="28"/>
        </w:rPr>
      </w:pPr>
      <w:r>
        <w:rPr>
          <w:sz w:val="28"/>
        </w:rPr>
        <w:lastRenderedPageBreak/>
        <w:t>Оценка степени готовности потребителя страны к вводимому на данный рынок товару. Адаптация продукции и услуг.</w:t>
      </w:r>
    </w:p>
    <w:p w:rsidR="00132910" w:rsidRDefault="00116815">
      <w:pPr>
        <w:ind w:firstLine="709"/>
        <w:jc w:val="both"/>
        <w:rPr>
          <w:sz w:val="28"/>
        </w:rPr>
      </w:pPr>
      <w:r>
        <w:rPr>
          <w:sz w:val="28"/>
        </w:rPr>
        <w:t>Отраслевые особенности продвижения товаров на зарубежные рынки.</w:t>
      </w:r>
    </w:p>
    <w:p w:rsidR="00132910" w:rsidRDefault="00116815">
      <w:pPr>
        <w:ind w:firstLine="709"/>
        <w:jc w:val="both"/>
        <w:rPr>
          <w:sz w:val="28"/>
        </w:rPr>
      </w:pPr>
      <w:r>
        <w:rPr>
          <w:sz w:val="28"/>
        </w:rPr>
        <w:t>Формирование системной поддержки расширения бизнеса на основе возможностей торговых представительств.</w:t>
      </w:r>
    </w:p>
    <w:p w:rsidR="00132910" w:rsidRDefault="00116815">
      <w:pPr>
        <w:ind w:firstLine="709"/>
        <w:jc w:val="both"/>
        <w:rPr>
          <w:sz w:val="28"/>
        </w:rPr>
      </w:pPr>
      <w:r>
        <w:rPr>
          <w:sz w:val="28"/>
        </w:rPr>
        <w:t>Цифровые платформы как эффективный инструмент в экспортном продвижении товаров и услуг.</w:t>
      </w:r>
    </w:p>
    <w:p w:rsidR="00132910" w:rsidRDefault="00132910">
      <w:pPr>
        <w:jc w:val="both"/>
        <w:rPr>
          <w:sz w:val="28"/>
        </w:rPr>
      </w:pPr>
    </w:p>
    <w:p w:rsidR="00132910" w:rsidRDefault="00116815">
      <w:pPr>
        <w:pStyle w:val="3"/>
        <w:ind w:firstLine="709"/>
        <w:jc w:val="both"/>
        <w:rPr>
          <w:rFonts w:ascii="Times New Roman" w:hAnsi="Times New Roman" w:cs="Times New Roman"/>
          <w:b/>
          <w:color w:val="auto"/>
          <w:sz w:val="28"/>
        </w:rPr>
      </w:pPr>
      <w:bookmarkStart w:id="12" w:name="_Toc158728365"/>
      <w:r>
        <w:rPr>
          <w:rFonts w:ascii="Times New Roman" w:hAnsi="Times New Roman" w:cs="Times New Roman"/>
          <w:b/>
          <w:color w:val="auto"/>
          <w:sz w:val="28"/>
        </w:rPr>
        <w:t>Тема 3. Деятельность торговых представительств Российской Федерации на современном этапе.</w:t>
      </w:r>
      <w:bookmarkEnd w:id="12"/>
    </w:p>
    <w:p w:rsidR="00132910" w:rsidRDefault="00116815">
      <w:pPr>
        <w:ind w:firstLine="709"/>
        <w:jc w:val="both"/>
        <w:rPr>
          <w:sz w:val="28"/>
        </w:rPr>
      </w:pPr>
      <w:r>
        <w:rPr>
          <w:sz w:val="28"/>
        </w:rPr>
        <w:t>Эволюция торговых представительств России. Консульский устав от 21 января 1829 г. Закон об учреждении 14 агентов Министерства торговли и промышленности Российской империи за границей от 28 мая 1912 г. Учреждение торговых представительств с начала 1920-х годов до начала 1990-х годов. Современный этап развития института Торговых представительств России. Стратегические задачи реформирования деятельности торгпредств. Влияние культурологического и цивилизационного факторов на деятельность российских торгпредств в государствах присутствия.</w:t>
      </w:r>
    </w:p>
    <w:p w:rsidR="00132910" w:rsidRDefault="00116815">
      <w:pPr>
        <w:ind w:firstLine="709"/>
        <w:jc w:val="both"/>
        <w:rPr>
          <w:sz w:val="28"/>
        </w:rPr>
      </w:pPr>
      <w:r>
        <w:rPr>
          <w:sz w:val="28"/>
        </w:rPr>
        <w:t>Промежуточные итоги реформирования системы торговых представительств России.  Оптимизация сети российских торгпредств. Правила присутствия торгового представительства в информационно-телекоммуникационной сети «Интернет». Наращивание интенсивности работы торгпредств с субъектами Российской Федерации. Содействие реализации национального проекта «Международная кооперация и экспорт». Взаимодействие с Российским экспортным центром. Мониторинг наиболее значимых государственных и коммерческих тендеров н</w:t>
      </w:r>
      <w:r w:rsidR="00D93898">
        <w:rPr>
          <w:sz w:val="28"/>
        </w:rPr>
        <w:t>а поставку товаров, выполнение р</w:t>
      </w:r>
      <w:r>
        <w:rPr>
          <w:sz w:val="28"/>
        </w:rPr>
        <w:t>абот и оказание услуг в государстве пребывания. Эффективность проведения бизнес-миссий. Роль торговых представительств в преодолении торговых барьеров на внешних рынках. Взаимодействие со средствами массовой информации. Система регулярных встреч с деловым сообществом в формате делового клуба под эгидой торгового представительства.</w:t>
      </w:r>
    </w:p>
    <w:p w:rsidR="00132910" w:rsidRDefault="00116815">
      <w:pPr>
        <w:ind w:firstLine="709"/>
        <w:jc w:val="both"/>
        <w:rPr>
          <w:sz w:val="28"/>
        </w:rPr>
      </w:pPr>
      <w:r>
        <w:rPr>
          <w:sz w:val="28"/>
        </w:rPr>
        <w:t>План информационно-аналитических работ торговых представительств Российской Федерации в иностранных государствах. Структура годового отчета о деятельности торговых представительств. Успешные примеры деятельности торговых представительств России за рубежом.</w:t>
      </w:r>
    </w:p>
    <w:p w:rsidR="00132910" w:rsidRDefault="00132910">
      <w:pPr>
        <w:jc w:val="both"/>
        <w:rPr>
          <w:sz w:val="28"/>
        </w:rPr>
      </w:pPr>
    </w:p>
    <w:p w:rsidR="00132910" w:rsidRDefault="00116815">
      <w:pPr>
        <w:pStyle w:val="3"/>
        <w:ind w:firstLine="709"/>
        <w:jc w:val="both"/>
        <w:rPr>
          <w:rFonts w:ascii="Times New Roman" w:hAnsi="Times New Roman" w:cs="Times New Roman"/>
          <w:b/>
          <w:color w:val="auto"/>
          <w:sz w:val="28"/>
        </w:rPr>
      </w:pPr>
      <w:bookmarkStart w:id="13" w:name="_Toc158728366"/>
      <w:r>
        <w:rPr>
          <w:rFonts w:ascii="Times New Roman" w:hAnsi="Times New Roman" w:cs="Times New Roman"/>
          <w:b/>
          <w:color w:val="auto"/>
          <w:sz w:val="28"/>
        </w:rPr>
        <w:t>Тема 4. Зарубежный опыт деятельности торговых представительств</w:t>
      </w:r>
      <w:bookmarkEnd w:id="13"/>
    </w:p>
    <w:p w:rsidR="00132910" w:rsidRDefault="00116815">
      <w:pPr>
        <w:ind w:firstLine="709"/>
        <w:jc w:val="both"/>
        <w:rPr>
          <w:sz w:val="28"/>
          <w:szCs w:val="28"/>
        </w:rPr>
      </w:pPr>
      <w:r>
        <w:rPr>
          <w:sz w:val="28"/>
          <w:szCs w:val="28"/>
        </w:rPr>
        <w:t>Особенности</w:t>
      </w:r>
      <w:r>
        <w:t xml:space="preserve"> </w:t>
      </w:r>
      <w:r>
        <w:rPr>
          <w:sz w:val="28"/>
          <w:szCs w:val="28"/>
        </w:rPr>
        <w:t>деятельности торговых представительств стран с разным уровнем экономического развития: развитые страны, развивающиеся, страны с формирующимся рынком, наименее развитые страны.</w:t>
      </w:r>
    </w:p>
    <w:p w:rsidR="00132910" w:rsidRDefault="00116815">
      <w:pPr>
        <w:ind w:firstLine="709"/>
        <w:jc w:val="both"/>
        <w:rPr>
          <w:sz w:val="28"/>
          <w:szCs w:val="28"/>
        </w:rPr>
      </w:pPr>
      <w:r>
        <w:rPr>
          <w:sz w:val="28"/>
          <w:szCs w:val="28"/>
        </w:rPr>
        <w:t xml:space="preserve">Опыт организации бизнес-миссий зарубежными странами в целях увеличения экспортного торгового оборота высокотехнологичной продукции. </w:t>
      </w:r>
    </w:p>
    <w:p w:rsidR="00132910" w:rsidRDefault="00116815">
      <w:pPr>
        <w:ind w:firstLine="709"/>
        <w:jc w:val="both"/>
        <w:rPr>
          <w:sz w:val="28"/>
          <w:szCs w:val="28"/>
        </w:rPr>
      </w:pPr>
      <w:r>
        <w:rPr>
          <w:sz w:val="28"/>
          <w:szCs w:val="28"/>
        </w:rPr>
        <w:t>Деятельность торговых представительств зарубежных стран в России.</w:t>
      </w:r>
    </w:p>
    <w:p w:rsidR="00132910" w:rsidRDefault="00116815">
      <w:pPr>
        <w:ind w:firstLine="709"/>
        <w:jc w:val="both"/>
        <w:rPr>
          <w:sz w:val="28"/>
        </w:rPr>
      </w:pPr>
      <w:r>
        <w:rPr>
          <w:sz w:val="28"/>
        </w:rPr>
        <w:t>Перспективы развития системы торговых представительств.</w:t>
      </w:r>
      <w:bookmarkStart w:id="14" w:name="_Toc3995504"/>
      <w:bookmarkStart w:id="15" w:name="_Toc85635990"/>
    </w:p>
    <w:p w:rsidR="00132910" w:rsidRDefault="00116815">
      <w:pPr>
        <w:pStyle w:val="1"/>
        <w:numPr>
          <w:ilvl w:val="1"/>
          <w:numId w:val="3"/>
        </w:numPr>
        <w:spacing w:line="276" w:lineRule="auto"/>
        <w:rPr>
          <w:shd w:val="clear" w:color="auto" w:fill="FFFF00"/>
        </w:rPr>
      </w:pPr>
      <w:bookmarkStart w:id="16" w:name="_Toc158728367"/>
      <w:r>
        <w:rPr>
          <w:rFonts w:ascii="Times New Roman" w:hAnsi="Times New Roman"/>
          <w:sz w:val="28"/>
          <w:szCs w:val="28"/>
          <w:lang w:val="ru-RU"/>
        </w:rPr>
        <w:lastRenderedPageBreak/>
        <w:t>Учебно-тематический план</w:t>
      </w:r>
      <w:bookmarkEnd w:id="14"/>
      <w:bookmarkEnd w:id="15"/>
      <w:bookmarkEnd w:id="16"/>
    </w:p>
    <w:tbl>
      <w:tblPr>
        <w:tblW w:w="9345" w:type="dxa"/>
        <w:jc w:val="center"/>
        <w:tblLayout w:type="fixed"/>
        <w:tblLook w:val="04A0" w:firstRow="1" w:lastRow="0" w:firstColumn="1" w:lastColumn="0" w:noHBand="0" w:noVBand="1"/>
      </w:tblPr>
      <w:tblGrid>
        <w:gridCol w:w="542"/>
        <w:gridCol w:w="2094"/>
        <w:gridCol w:w="717"/>
        <w:gridCol w:w="776"/>
        <w:gridCol w:w="807"/>
        <w:gridCol w:w="1285"/>
        <w:gridCol w:w="780"/>
        <w:gridCol w:w="2344"/>
      </w:tblGrid>
      <w:tr w:rsidR="00132910">
        <w:trPr>
          <w:trHeight w:val="340"/>
          <w:jc w:val="center"/>
        </w:trPr>
        <w:tc>
          <w:tcPr>
            <w:tcW w:w="5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w:t>
            </w:r>
          </w:p>
          <w:p w:rsidR="00132910" w:rsidRDefault="00116815">
            <w:pPr>
              <w:widowControl w:val="0"/>
              <w:tabs>
                <w:tab w:val="right" w:pos="851"/>
              </w:tabs>
              <w:jc w:val="center"/>
            </w:pPr>
            <w:r>
              <w:t>п/п</w:t>
            </w:r>
          </w:p>
        </w:tc>
        <w:tc>
          <w:tcPr>
            <w:tcW w:w="20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rPr>
                <w:b/>
              </w:rPr>
              <w:t>Наименование тем (разделов) дисциплины</w:t>
            </w:r>
          </w:p>
        </w:tc>
        <w:tc>
          <w:tcPr>
            <w:tcW w:w="4365" w:type="dxa"/>
            <w:gridSpan w:val="5"/>
            <w:tcBorders>
              <w:top w:val="single" w:sz="4" w:space="0" w:color="000000"/>
              <w:left w:val="single" w:sz="4" w:space="0" w:color="000000"/>
              <w:bottom w:val="single" w:sz="4" w:space="0" w:color="000000"/>
              <w:right w:val="single" w:sz="4" w:space="0" w:color="000000"/>
            </w:tcBorders>
          </w:tcPr>
          <w:p w:rsidR="00132910" w:rsidRDefault="00116815">
            <w:pPr>
              <w:widowControl w:val="0"/>
              <w:tabs>
                <w:tab w:val="right" w:pos="851"/>
              </w:tabs>
              <w:jc w:val="center"/>
              <w:rPr>
                <w:b/>
              </w:rPr>
            </w:pPr>
            <w:r>
              <w:rPr>
                <w:b/>
              </w:rPr>
              <w:t>Трудоемкость в часах</w:t>
            </w:r>
          </w:p>
        </w:tc>
        <w:tc>
          <w:tcPr>
            <w:tcW w:w="23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rPr>
                <w:b/>
              </w:rPr>
            </w:pPr>
            <w:r>
              <w:rPr>
                <w:b/>
              </w:rPr>
              <w:t>Формы текущего контроля успеваемости</w:t>
            </w:r>
          </w:p>
        </w:tc>
      </w:tr>
      <w:tr w:rsidR="00132910">
        <w:trPr>
          <w:cantSplit/>
          <w:trHeight w:val="382"/>
          <w:jc w:val="center"/>
        </w:trPr>
        <w:tc>
          <w:tcPr>
            <w:tcW w:w="541" w:type="dxa"/>
            <w:vMerge/>
            <w:tcBorders>
              <w:top w:val="single" w:sz="4" w:space="0" w:color="000000"/>
              <w:left w:val="single" w:sz="4" w:space="0" w:color="000000"/>
              <w:bottom w:val="single" w:sz="4" w:space="0" w:color="000000"/>
              <w:right w:val="single" w:sz="4" w:space="0" w:color="000000"/>
            </w:tcBorders>
            <w:shd w:val="clear" w:color="auto" w:fill="auto"/>
          </w:tcPr>
          <w:p w:rsidR="00132910" w:rsidRDefault="00132910">
            <w:pPr>
              <w:widowControl w:val="0"/>
              <w:tabs>
                <w:tab w:val="right" w:pos="851"/>
              </w:tabs>
            </w:pPr>
          </w:p>
        </w:tc>
        <w:tc>
          <w:tcPr>
            <w:tcW w:w="2094" w:type="dxa"/>
            <w:vMerge/>
            <w:tcBorders>
              <w:top w:val="single" w:sz="4" w:space="0" w:color="000000"/>
              <w:left w:val="single" w:sz="4" w:space="0" w:color="000000"/>
              <w:bottom w:val="single" w:sz="4" w:space="0" w:color="000000"/>
              <w:right w:val="single" w:sz="4" w:space="0" w:color="000000"/>
            </w:tcBorders>
            <w:shd w:val="clear" w:color="auto" w:fill="auto"/>
          </w:tcPr>
          <w:p w:rsidR="00132910" w:rsidRDefault="00132910">
            <w:pPr>
              <w:widowControl w:val="0"/>
              <w:tabs>
                <w:tab w:val="right" w:pos="851"/>
              </w:tabs>
            </w:pP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32910" w:rsidRDefault="00116815">
            <w:pPr>
              <w:widowControl w:val="0"/>
              <w:tabs>
                <w:tab w:val="right" w:pos="851"/>
              </w:tabs>
            </w:pPr>
            <w:r>
              <w:rPr>
                <w:b/>
                <w:bCs/>
                <w:color w:val="000000"/>
                <w:sz w:val="20"/>
                <w:szCs w:val="20"/>
              </w:rPr>
              <w:t>Всего</w:t>
            </w:r>
          </w:p>
        </w:tc>
        <w:tc>
          <w:tcPr>
            <w:tcW w:w="28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rPr>
                <w:b/>
                <w:bCs/>
                <w:color w:val="000000"/>
                <w:sz w:val="20"/>
                <w:szCs w:val="20"/>
              </w:rPr>
              <w:t>Аудиторная работа</w:t>
            </w:r>
          </w:p>
        </w:tc>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32910" w:rsidRDefault="00116815">
            <w:pPr>
              <w:widowControl w:val="0"/>
              <w:tabs>
                <w:tab w:val="right" w:pos="851"/>
              </w:tabs>
              <w:ind w:left="113" w:right="113"/>
              <w:jc w:val="center"/>
            </w:pPr>
            <w:proofErr w:type="spellStart"/>
            <w:r>
              <w:t>Самост</w:t>
            </w:r>
            <w:proofErr w:type="spellEnd"/>
            <w:r>
              <w:t>. работа</w:t>
            </w:r>
          </w:p>
        </w:tc>
        <w:tc>
          <w:tcPr>
            <w:tcW w:w="2344" w:type="dxa"/>
            <w:vMerge/>
            <w:tcBorders>
              <w:top w:val="single" w:sz="4" w:space="0" w:color="000000"/>
              <w:left w:val="single" w:sz="4" w:space="0" w:color="000000"/>
              <w:bottom w:val="single" w:sz="4" w:space="0" w:color="000000"/>
              <w:right w:val="single" w:sz="4" w:space="0" w:color="000000"/>
            </w:tcBorders>
            <w:shd w:val="clear" w:color="auto" w:fill="auto"/>
          </w:tcPr>
          <w:p w:rsidR="00132910" w:rsidRDefault="00132910">
            <w:pPr>
              <w:widowControl w:val="0"/>
              <w:tabs>
                <w:tab w:val="right" w:pos="851"/>
              </w:tabs>
            </w:pPr>
          </w:p>
        </w:tc>
      </w:tr>
      <w:tr w:rsidR="00132910">
        <w:trPr>
          <w:cantSplit/>
          <w:trHeight w:val="1641"/>
          <w:jc w:val="center"/>
        </w:trPr>
        <w:tc>
          <w:tcPr>
            <w:tcW w:w="541" w:type="dxa"/>
            <w:vMerge/>
            <w:tcBorders>
              <w:top w:val="single" w:sz="4" w:space="0" w:color="000000"/>
              <w:left w:val="single" w:sz="4" w:space="0" w:color="000000"/>
              <w:bottom w:val="single" w:sz="4" w:space="0" w:color="000000"/>
              <w:right w:val="single" w:sz="4" w:space="0" w:color="000000"/>
            </w:tcBorders>
            <w:shd w:val="clear" w:color="auto" w:fill="auto"/>
          </w:tcPr>
          <w:p w:rsidR="00132910" w:rsidRDefault="00132910">
            <w:pPr>
              <w:widowControl w:val="0"/>
              <w:tabs>
                <w:tab w:val="right" w:pos="851"/>
              </w:tabs>
            </w:pPr>
          </w:p>
        </w:tc>
        <w:tc>
          <w:tcPr>
            <w:tcW w:w="2094" w:type="dxa"/>
            <w:vMerge/>
            <w:tcBorders>
              <w:top w:val="single" w:sz="4" w:space="0" w:color="000000"/>
              <w:left w:val="single" w:sz="4" w:space="0" w:color="000000"/>
              <w:bottom w:val="single" w:sz="4" w:space="0" w:color="000000"/>
              <w:right w:val="single" w:sz="4" w:space="0" w:color="000000"/>
            </w:tcBorders>
            <w:shd w:val="clear" w:color="auto" w:fill="auto"/>
          </w:tcPr>
          <w:p w:rsidR="00132910" w:rsidRDefault="00132910">
            <w:pPr>
              <w:widowControl w:val="0"/>
              <w:tabs>
                <w:tab w:val="right" w:pos="851"/>
              </w:tabs>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tcPr>
          <w:p w:rsidR="00132910" w:rsidRDefault="00132910">
            <w:pPr>
              <w:widowControl w:val="0"/>
              <w:tabs>
                <w:tab w:val="right" w:pos="851"/>
              </w:tabs>
            </w:pPr>
          </w:p>
        </w:tc>
        <w:tc>
          <w:tcPr>
            <w:tcW w:w="77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32910" w:rsidRDefault="00116815">
            <w:pPr>
              <w:widowControl w:val="0"/>
              <w:tabs>
                <w:tab w:val="right" w:pos="851"/>
              </w:tabs>
              <w:ind w:left="113" w:right="113"/>
              <w:jc w:val="center"/>
            </w:pPr>
            <w:r>
              <w:t>Общая, в т.ч.:</w:t>
            </w:r>
          </w:p>
        </w:tc>
        <w:tc>
          <w:tcPr>
            <w:tcW w:w="807" w:type="dxa"/>
            <w:tcBorders>
              <w:top w:val="single" w:sz="4" w:space="0" w:color="000000"/>
              <w:left w:val="single" w:sz="4" w:space="0" w:color="000000"/>
              <w:bottom w:val="single" w:sz="4" w:space="0" w:color="000000"/>
              <w:right w:val="single" w:sz="4" w:space="0" w:color="000000"/>
            </w:tcBorders>
            <w:textDirection w:val="btLr"/>
            <w:vAlign w:val="center"/>
          </w:tcPr>
          <w:p w:rsidR="00132910" w:rsidRDefault="00116815">
            <w:pPr>
              <w:widowControl w:val="0"/>
              <w:tabs>
                <w:tab w:val="right" w:pos="851"/>
              </w:tabs>
              <w:ind w:left="113" w:right="113"/>
              <w:jc w:val="center"/>
              <w:rPr>
                <w:b/>
                <w:bCs/>
                <w:color w:val="000000"/>
                <w:sz w:val="18"/>
                <w:szCs w:val="18"/>
              </w:rPr>
            </w:pPr>
            <w:r>
              <w:rPr>
                <w:b/>
                <w:color w:val="000000"/>
                <w:sz w:val="18"/>
                <w:szCs w:val="18"/>
              </w:rPr>
              <w:t>Лекц</w:t>
            </w:r>
            <w:r>
              <w:rPr>
                <w:b/>
                <w:bCs/>
                <w:color w:val="000000"/>
                <w:sz w:val="18"/>
                <w:szCs w:val="18"/>
              </w:rPr>
              <w:t xml:space="preserve">ии </w:t>
            </w:r>
          </w:p>
          <w:p w:rsidR="00132910" w:rsidRDefault="00116815">
            <w:pPr>
              <w:widowControl w:val="0"/>
              <w:tabs>
                <w:tab w:val="right" w:pos="851"/>
              </w:tabs>
              <w:ind w:left="113" w:right="113"/>
              <w:jc w:val="center"/>
            </w:pPr>
            <w:r>
              <w:rPr>
                <w:b/>
                <w:bCs/>
                <w:color w:val="000000"/>
                <w:sz w:val="18"/>
                <w:szCs w:val="18"/>
              </w:rPr>
              <w:t>(2021 / 2022)</w:t>
            </w:r>
          </w:p>
        </w:tc>
        <w:tc>
          <w:tcPr>
            <w:tcW w:w="128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32910" w:rsidRDefault="00116815">
            <w:pPr>
              <w:widowControl w:val="0"/>
              <w:tabs>
                <w:tab w:val="right" w:pos="851"/>
              </w:tabs>
              <w:ind w:left="113" w:right="113"/>
              <w:jc w:val="center"/>
              <w:rPr>
                <w:b/>
                <w:color w:val="000000"/>
                <w:sz w:val="18"/>
                <w:szCs w:val="18"/>
              </w:rPr>
            </w:pPr>
            <w:proofErr w:type="spellStart"/>
            <w:r>
              <w:rPr>
                <w:b/>
                <w:color w:val="000000"/>
                <w:sz w:val="18"/>
                <w:szCs w:val="18"/>
              </w:rPr>
              <w:t>Практ</w:t>
            </w:r>
            <w:proofErr w:type="spellEnd"/>
            <w:proofErr w:type="gramStart"/>
            <w:r>
              <w:rPr>
                <w:b/>
                <w:color w:val="000000"/>
                <w:sz w:val="18"/>
                <w:szCs w:val="18"/>
              </w:rPr>
              <w:t>.</w:t>
            </w:r>
            <w:proofErr w:type="gramEnd"/>
            <w:r>
              <w:rPr>
                <w:b/>
                <w:color w:val="000000"/>
                <w:sz w:val="18"/>
                <w:szCs w:val="18"/>
              </w:rPr>
              <w:t xml:space="preserve"> и </w:t>
            </w:r>
            <w:proofErr w:type="spellStart"/>
            <w:r>
              <w:rPr>
                <w:b/>
                <w:color w:val="000000"/>
                <w:sz w:val="18"/>
                <w:szCs w:val="18"/>
              </w:rPr>
              <w:t>семин</w:t>
            </w:r>
            <w:proofErr w:type="spellEnd"/>
            <w:r>
              <w:rPr>
                <w:b/>
                <w:color w:val="000000"/>
                <w:sz w:val="18"/>
                <w:szCs w:val="18"/>
              </w:rPr>
              <w:t xml:space="preserve">.  занятия  </w:t>
            </w:r>
          </w:p>
          <w:p w:rsidR="00132910" w:rsidRDefault="00116815">
            <w:pPr>
              <w:widowControl w:val="0"/>
              <w:tabs>
                <w:tab w:val="right" w:pos="851"/>
              </w:tabs>
              <w:ind w:left="113" w:right="113"/>
              <w:jc w:val="center"/>
            </w:pPr>
            <w:r>
              <w:rPr>
                <w:b/>
                <w:bCs/>
                <w:color w:val="000000"/>
                <w:sz w:val="18"/>
                <w:szCs w:val="18"/>
              </w:rPr>
              <w:t>(2021 / 2022)</w:t>
            </w:r>
          </w:p>
        </w:tc>
        <w:tc>
          <w:tcPr>
            <w:tcW w:w="7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32910">
            <w:pPr>
              <w:widowControl w:val="0"/>
              <w:tabs>
                <w:tab w:val="right" w:pos="851"/>
              </w:tabs>
              <w:jc w:val="center"/>
            </w:pPr>
          </w:p>
        </w:tc>
        <w:tc>
          <w:tcPr>
            <w:tcW w:w="2344" w:type="dxa"/>
            <w:vMerge/>
            <w:tcBorders>
              <w:top w:val="single" w:sz="4" w:space="0" w:color="000000"/>
              <w:left w:val="single" w:sz="4" w:space="0" w:color="000000"/>
              <w:bottom w:val="single" w:sz="4" w:space="0" w:color="000000"/>
              <w:right w:val="single" w:sz="4" w:space="0" w:color="000000"/>
            </w:tcBorders>
            <w:shd w:val="clear" w:color="auto" w:fill="auto"/>
          </w:tcPr>
          <w:p w:rsidR="00132910" w:rsidRDefault="00132910">
            <w:pPr>
              <w:widowControl w:val="0"/>
              <w:tabs>
                <w:tab w:val="right" w:pos="851"/>
              </w:tabs>
            </w:pPr>
          </w:p>
        </w:tc>
      </w:tr>
      <w:tr w:rsidR="00132910">
        <w:trPr>
          <w:jc w:val="center"/>
        </w:trPr>
        <w:tc>
          <w:tcPr>
            <w:tcW w:w="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pPr>
            <w:r>
              <w:t>1.</w:t>
            </w:r>
          </w:p>
        </w:tc>
        <w:tc>
          <w:tcPr>
            <w:tcW w:w="2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pPr>
            <w:r>
              <w:t>Организация деятельности торговых представительств</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24</w:t>
            </w:r>
          </w:p>
        </w:tc>
        <w:tc>
          <w:tcPr>
            <w:tcW w:w="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6</w:t>
            </w:r>
          </w:p>
        </w:tc>
        <w:tc>
          <w:tcPr>
            <w:tcW w:w="807" w:type="dxa"/>
            <w:tcBorders>
              <w:top w:val="single" w:sz="4" w:space="0" w:color="000000"/>
              <w:left w:val="single" w:sz="4" w:space="0" w:color="000000"/>
              <w:bottom w:val="single" w:sz="4" w:space="0" w:color="000000"/>
              <w:right w:val="single" w:sz="4" w:space="0" w:color="000000"/>
            </w:tcBorders>
            <w:vAlign w:val="center"/>
          </w:tcPr>
          <w:p w:rsidR="00132910" w:rsidRDefault="00116815">
            <w:pPr>
              <w:widowControl w:val="0"/>
              <w:tabs>
                <w:tab w:val="right" w:pos="851"/>
              </w:tabs>
              <w:jc w:val="center"/>
            </w:pPr>
            <w:r>
              <w:t>2</w:t>
            </w: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4</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18</w:t>
            </w:r>
          </w:p>
        </w:tc>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pPr>
            <w:bookmarkStart w:id="17" w:name="_Hlk523489227"/>
            <w:r>
              <w:t>проверка конспектов, опрос, дискуссия, решение практико-ориентированных заданий</w:t>
            </w:r>
            <w:bookmarkEnd w:id="17"/>
            <w:r>
              <w:t>, тест</w:t>
            </w:r>
          </w:p>
        </w:tc>
      </w:tr>
      <w:tr w:rsidR="00132910">
        <w:trPr>
          <w:jc w:val="center"/>
        </w:trPr>
        <w:tc>
          <w:tcPr>
            <w:tcW w:w="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pPr>
            <w:r>
              <w:t>2.</w:t>
            </w:r>
          </w:p>
        </w:tc>
        <w:tc>
          <w:tcPr>
            <w:tcW w:w="2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pPr>
            <w:r>
              <w:t>Роль торговых представительств в продвижении интересов бизнеса</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24</w:t>
            </w:r>
          </w:p>
        </w:tc>
        <w:tc>
          <w:tcPr>
            <w:tcW w:w="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6</w:t>
            </w:r>
          </w:p>
        </w:tc>
        <w:tc>
          <w:tcPr>
            <w:tcW w:w="807" w:type="dxa"/>
            <w:tcBorders>
              <w:top w:val="single" w:sz="4" w:space="0" w:color="000000"/>
              <w:left w:val="single" w:sz="4" w:space="0" w:color="000000"/>
              <w:bottom w:val="single" w:sz="4" w:space="0" w:color="000000"/>
              <w:right w:val="single" w:sz="4" w:space="0" w:color="000000"/>
            </w:tcBorders>
            <w:vAlign w:val="center"/>
          </w:tcPr>
          <w:p w:rsidR="00132910" w:rsidRDefault="00116815">
            <w:pPr>
              <w:widowControl w:val="0"/>
              <w:tabs>
                <w:tab w:val="right" w:pos="851"/>
              </w:tabs>
              <w:jc w:val="center"/>
            </w:pPr>
            <w:r>
              <w:t>2</w:t>
            </w: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4</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18</w:t>
            </w:r>
          </w:p>
        </w:tc>
        <w:tc>
          <w:tcPr>
            <w:tcW w:w="2344" w:type="dxa"/>
            <w:tcBorders>
              <w:top w:val="single" w:sz="4" w:space="0" w:color="000000"/>
              <w:left w:val="single" w:sz="4" w:space="0" w:color="000000"/>
              <w:bottom w:val="single" w:sz="4" w:space="0" w:color="000000"/>
              <w:right w:val="single" w:sz="4" w:space="0" w:color="000000"/>
            </w:tcBorders>
            <w:shd w:val="clear" w:color="auto" w:fill="auto"/>
          </w:tcPr>
          <w:p w:rsidR="00132910" w:rsidRDefault="00116815">
            <w:pPr>
              <w:widowControl w:val="0"/>
              <w:tabs>
                <w:tab w:val="right" w:pos="851"/>
              </w:tabs>
            </w:pPr>
            <w:r>
              <w:t>проверка конспектов, опрос, дискуссия, решение практико-ориентированных заданий</w:t>
            </w:r>
          </w:p>
        </w:tc>
      </w:tr>
      <w:tr w:rsidR="00132910">
        <w:trPr>
          <w:jc w:val="center"/>
        </w:trPr>
        <w:tc>
          <w:tcPr>
            <w:tcW w:w="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pPr>
            <w:r>
              <w:t>3.</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132910" w:rsidRDefault="00116815">
            <w:pPr>
              <w:widowControl w:val="0"/>
              <w:tabs>
                <w:tab w:val="right" w:pos="851"/>
              </w:tabs>
            </w:pPr>
            <w:r>
              <w:t>Деятельность торговых представительств Российской Федерации на современном этапе</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34</w:t>
            </w:r>
          </w:p>
        </w:tc>
        <w:tc>
          <w:tcPr>
            <w:tcW w:w="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12</w:t>
            </w:r>
          </w:p>
        </w:tc>
        <w:tc>
          <w:tcPr>
            <w:tcW w:w="807" w:type="dxa"/>
            <w:tcBorders>
              <w:top w:val="single" w:sz="4" w:space="0" w:color="000000"/>
              <w:left w:val="single" w:sz="4" w:space="0" w:color="000000"/>
              <w:bottom w:val="single" w:sz="4" w:space="0" w:color="000000"/>
              <w:right w:val="single" w:sz="4" w:space="0" w:color="000000"/>
            </w:tcBorders>
            <w:vAlign w:val="center"/>
          </w:tcPr>
          <w:p w:rsidR="00132910" w:rsidRDefault="00116815">
            <w:pPr>
              <w:widowControl w:val="0"/>
              <w:tabs>
                <w:tab w:val="right" w:pos="851"/>
              </w:tabs>
              <w:jc w:val="center"/>
            </w:pPr>
            <w:r>
              <w:t>4</w:t>
            </w: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8</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22</w:t>
            </w:r>
          </w:p>
        </w:tc>
        <w:tc>
          <w:tcPr>
            <w:tcW w:w="2344" w:type="dxa"/>
            <w:tcBorders>
              <w:top w:val="single" w:sz="4" w:space="0" w:color="000000"/>
              <w:left w:val="single" w:sz="4" w:space="0" w:color="000000"/>
              <w:bottom w:val="single" w:sz="4" w:space="0" w:color="000000"/>
              <w:right w:val="single" w:sz="4" w:space="0" w:color="000000"/>
            </w:tcBorders>
            <w:shd w:val="clear" w:color="auto" w:fill="auto"/>
          </w:tcPr>
          <w:p w:rsidR="00132910" w:rsidRDefault="00116815">
            <w:pPr>
              <w:widowControl w:val="0"/>
              <w:tabs>
                <w:tab w:val="right" w:pos="851"/>
              </w:tabs>
            </w:pPr>
            <w:r>
              <w:t>проверка конспектов, опрос, контрольная работа, решение практико-ориентированных заданий</w:t>
            </w:r>
          </w:p>
        </w:tc>
      </w:tr>
      <w:tr w:rsidR="00132910">
        <w:trPr>
          <w:jc w:val="center"/>
        </w:trPr>
        <w:tc>
          <w:tcPr>
            <w:tcW w:w="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pPr>
            <w:r>
              <w:t>4.</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132910" w:rsidRDefault="00116815">
            <w:pPr>
              <w:widowControl w:val="0"/>
              <w:tabs>
                <w:tab w:val="right" w:pos="851"/>
              </w:tabs>
            </w:pPr>
            <w:r>
              <w:t>Зарубежный опыт деятельности торговых представительств</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26</w:t>
            </w:r>
          </w:p>
        </w:tc>
        <w:tc>
          <w:tcPr>
            <w:tcW w:w="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6</w:t>
            </w:r>
          </w:p>
        </w:tc>
        <w:tc>
          <w:tcPr>
            <w:tcW w:w="807" w:type="dxa"/>
            <w:tcBorders>
              <w:top w:val="single" w:sz="4" w:space="0" w:color="000000"/>
              <w:left w:val="single" w:sz="4" w:space="0" w:color="000000"/>
              <w:bottom w:val="single" w:sz="4" w:space="0" w:color="000000"/>
              <w:right w:val="single" w:sz="4" w:space="0" w:color="000000"/>
            </w:tcBorders>
            <w:vAlign w:val="center"/>
          </w:tcPr>
          <w:p w:rsidR="00132910" w:rsidRDefault="00116815">
            <w:pPr>
              <w:widowControl w:val="0"/>
              <w:tabs>
                <w:tab w:val="right" w:pos="851"/>
              </w:tabs>
              <w:jc w:val="center"/>
            </w:pPr>
            <w:r>
              <w:t>2</w:t>
            </w: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4</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20</w:t>
            </w:r>
          </w:p>
        </w:tc>
        <w:tc>
          <w:tcPr>
            <w:tcW w:w="2344" w:type="dxa"/>
            <w:tcBorders>
              <w:top w:val="single" w:sz="4" w:space="0" w:color="000000"/>
              <w:left w:val="single" w:sz="4" w:space="0" w:color="000000"/>
              <w:bottom w:val="single" w:sz="4" w:space="0" w:color="000000"/>
              <w:right w:val="single" w:sz="4" w:space="0" w:color="000000"/>
            </w:tcBorders>
            <w:shd w:val="clear" w:color="auto" w:fill="auto"/>
          </w:tcPr>
          <w:p w:rsidR="00132910" w:rsidRDefault="00116815">
            <w:pPr>
              <w:widowControl w:val="0"/>
              <w:tabs>
                <w:tab w:val="right" w:pos="851"/>
              </w:tabs>
            </w:pPr>
            <w:r>
              <w:t>проверка конспектов, опрос, дискуссия, решение практико-ориентированных заданий, тест</w:t>
            </w:r>
          </w:p>
        </w:tc>
      </w:tr>
      <w:tr w:rsidR="00132910">
        <w:trPr>
          <w:trHeight w:val="454"/>
          <w:jc w:val="center"/>
        </w:trPr>
        <w:tc>
          <w:tcPr>
            <w:tcW w:w="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32910">
            <w:pPr>
              <w:widowControl w:val="0"/>
              <w:tabs>
                <w:tab w:val="right" w:pos="851"/>
              </w:tabs>
            </w:pPr>
          </w:p>
        </w:tc>
        <w:tc>
          <w:tcPr>
            <w:tcW w:w="2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rPr>
                <w:b/>
              </w:rPr>
            </w:pPr>
            <w:r>
              <w:rPr>
                <w:b/>
              </w:rPr>
              <w:t xml:space="preserve">В целом по дисциплине </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rPr>
                <w:b/>
              </w:rPr>
            </w:pPr>
            <w:r>
              <w:rPr>
                <w:b/>
              </w:rPr>
              <w:t>108</w:t>
            </w:r>
          </w:p>
        </w:tc>
        <w:tc>
          <w:tcPr>
            <w:tcW w:w="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rPr>
                <w:b/>
              </w:rPr>
            </w:pPr>
            <w:r>
              <w:rPr>
                <w:b/>
              </w:rPr>
              <w:t>30</w:t>
            </w:r>
          </w:p>
        </w:tc>
        <w:tc>
          <w:tcPr>
            <w:tcW w:w="807" w:type="dxa"/>
            <w:tcBorders>
              <w:top w:val="single" w:sz="4" w:space="0" w:color="000000"/>
              <w:left w:val="single" w:sz="4" w:space="0" w:color="000000"/>
              <w:bottom w:val="single" w:sz="4" w:space="0" w:color="000000"/>
              <w:right w:val="single" w:sz="4" w:space="0" w:color="000000"/>
            </w:tcBorders>
            <w:vAlign w:val="center"/>
          </w:tcPr>
          <w:p w:rsidR="00132910" w:rsidRDefault="00116815">
            <w:pPr>
              <w:widowControl w:val="0"/>
              <w:tabs>
                <w:tab w:val="right" w:pos="851"/>
              </w:tabs>
              <w:jc w:val="center"/>
              <w:rPr>
                <w:b/>
              </w:rPr>
            </w:pPr>
            <w:r>
              <w:rPr>
                <w:b/>
              </w:rPr>
              <w:t>10</w:t>
            </w: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rPr>
                <w:b/>
              </w:rPr>
            </w:pPr>
            <w:r>
              <w:rPr>
                <w:b/>
              </w:rPr>
              <w:t>20</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rPr>
                <w:b/>
              </w:rPr>
            </w:pPr>
            <w:r>
              <w:rPr>
                <w:b/>
              </w:rPr>
              <w:t>78</w:t>
            </w:r>
          </w:p>
        </w:tc>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rPr>
                <w:b/>
              </w:rPr>
            </w:pPr>
            <w:r>
              <w:rPr>
                <w:b/>
              </w:rPr>
              <w:t>Согласно учебному плану: контрольная работа</w:t>
            </w:r>
          </w:p>
        </w:tc>
      </w:tr>
      <w:tr w:rsidR="00132910">
        <w:trPr>
          <w:trHeight w:val="355"/>
          <w:jc w:val="center"/>
        </w:trPr>
        <w:tc>
          <w:tcPr>
            <w:tcW w:w="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32910">
            <w:pPr>
              <w:widowControl w:val="0"/>
              <w:tabs>
                <w:tab w:val="right" w:pos="851"/>
              </w:tabs>
            </w:pP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132910" w:rsidRDefault="00116815">
            <w:pPr>
              <w:widowControl w:val="0"/>
              <w:tabs>
                <w:tab w:val="right" w:pos="851"/>
              </w:tabs>
            </w:pPr>
            <w:r>
              <w:rPr>
                <w:bCs/>
                <w:color w:val="000000"/>
              </w:rPr>
              <w:t>Итого в %</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32910">
            <w:pPr>
              <w:widowControl w:val="0"/>
              <w:tabs>
                <w:tab w:val="right" w:pos="851"/>
              </w:tabs>
              <w:jc w:val="center"/>
            </w:pPr>
          </w:p>
        </w:tc>
        <w:tc>
          <w:tcPr>
            <w:tcW w:w="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28%</w:t>
            </w:r>
          </w:p>
        </w:tc>
        <w:tc>
          <w:tcPr>
            <w:tcW w:w="807" w:type="dxa"/>
            <w:tcBorders>
              <w:top w:val="single" w:sz="4" w:space="0" w:color="000000"/>
              <w:left w:val="single" w:sz="4" w:space="0" w:color="000000"/>
              <w:bottom w:val="single" w:sz="4" w:space="0" w:color="000000"/>
              <w:right w:val="single" w:sz="4" w:space="0" w:color="000000"/>
            </w:tcBorders>
            <w:vAlign w:val="center"/>
          </w:tcPr>
          <w:p w:rsidR="00132910" w:rsidRDefault="00116815">
            <w:pPr>
              <w:widowControl w:val="0"/>
              <w:tabs>
                <w:tab w:val="right" w:pos="851"/>
              </w:tabs>
              <w:jc w:val="center"/>
            </w:pPr>
            <w:r>
              <w:t>33%</w:t>
            </w: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67%</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16815">
            <w:pPr>
              <w:widowControl w:val="0"/>
              <w:tabs>
                <w:tab w:val="right" w:pos="851"/>
              </w:tabs>
              <w:jc w:val="center"/>
            </w:pPr>
            <w:r>
              <w:t>72%</w:t>
            </w:r>
          </w:p>
        </w:tc>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2910" w:rsidRDefault="00132910">
            <w:pPr>
              <w:widowControl w:val="0"/>
              <w:tabs>
                <w:tab w:val="right" w:pos="851"/>
              </w:tabs>
            </w:pPr>
          </w:p>
        </w:tc>
      </w:tr>
    </w:tbl>
    <w:p w:rsidR="00132910" w:rsidRDefault="00132910">
      <w:pPr>
        <w:rPr>
          <w:lang w:eastAsia="en-US"/>
        </w:rPr>
      </w:pPr>
    </w:p>
    <w:p w:rsidR="00132910" w:rsidRDefault="00132910">
      <w:pPr>
        <w:rPr>
          <w:lang w:eastAsia="en-US"/>
        </w:rPr>
      </w:pPr>
    </w:p>
    <w:p w:rsidR="00132910" w:rsidRDefault="00116815">
      <w:pPr>
        <w:pStyle w:val="1"/>
        <w:numPr>
          <w:ilvl w:val="1"/>
          <w:numId w:val="3"/>
        </w:numPr>
        <w:jc w:val="both"/>
      </w:pPr>
      <w:bookmarkStart w:id="18" w:name="_Toc85635991"/>
      <w:bookmarkStart w:id="19" w:name="_Toc158728368"/>
      <w:r>
        <w:rPr>
          <w:rFonts w:ascii="Times New Roman" w:hAnsi="Times New Roman"/>
          <w:sz w:val="28"/>
          <w:szCs w:val="28"/>
          <w:lang w:val="ru-RU"/>
        </w:rPr>
        <w:t>Содержание семинарских занятий</w:t>
      </w:r>
      <w:bookmarkEnd w:id="18"/>
      <w:bookmarkEnd w:id="19"/>
    </w:p>
    <w:p w:rsidR="00132910" w:rsidRDefault="00132910">
      <w:pPr>
        <w:spacing w:line="360" w:lineRule="auto"/>
        <w:jc w:val="right"/>
        <w:rPr>
          <w:sz w:val="28"/>
        </w:rPr>
      </w:pPr>
    </w:p>
    <w:tbl>
      <w:tblPr>
        <w:tblStyle w:val="afb"/>
        <w:tblW w:w="9407" w:type="dxa"/>
        <w:jc w:val="center"/>
        <w:tblLayout w:type="fixed"/>
        <w:tblLook w:val="04A0" w:firstRow="1" w:lastRow="0" w:firstColumn="1" w:lastColumn="0" w:noHBand="0" w:noVBand="1"/>
      </w:tblPr>
      <w:tblGrid>
        <w:gridCol w:w="2263"/>
        <w:gridCol w:w="5383"/>
        <w:gridCol w:w="1761"/>
      </w:tblGrid>
      <w:tr w:rsidR="00132910">
        <w:trPr>
          <w:trHeight w:val="559"/>
          <w:tblHeader/>
          <w:jc w:val="center"/>
        </w:trPr>
        <w:tc>
          <w:tcPr>
            <w:tcW w:w="2263" w:type="dxa"/>
          </w:tcPr>
          <w:p w:rsidR="00132910" w:rsidRDefault="00116815">
            <w:pPr>
              <w:widowControl w:val="0"/>
              <w:jc w:val="center"/>
              <w:rPr>
                <w:b/>
              </w:rPr>
            </w:pPr>
            <w:r>
              <w:rPr>
                <w:b/>
              </w:rPr>
              <w:t>Наименование тем (разделов) дисциплины</w:t>
            </w:r>
          </w:p>
        </w:tc>
        <w:tc>
          <w:tcPr>
            <w:tcW w:w="5383" w:type="dxa"/>
          </w:tcPr>
          <w:p w:rsidR="00132910" w:rsidRDefault="00116815">
            <w:pPr>
              <w:widowControl w:val="0"/>
              <w:jc w:val="center"/>
              <w:rPr>
                <w:b/>
              </w:rPr>
            </w:pPr>
            <w:r>
              <w:rPr>
                <w:b/>
              </w:rPr>
              <w:t xml:space="preserve">Перечень вопросов для обсуждения на семинарских, </w:t>
            </w:r>
            <w:r>
              <w:rPr>
                <w:b/>
              </w:rPr>
              <w:br/>
              <w:t xml:space="preserve">практических занятиях, рекомендуемые источники </w:t>
            </w:r>
            <w:r>
              <w:rPr>
                <w:b/>
              </w:rPr>
              <w:br/>
              <w:t>из разделов 8,9</w:t>
            </w:r>
          </w:p>
        </w:tc>
        <w:tc>
          <w:tcPr>
            <w:tcW w:w="1761" w:type="dxa"/>
          </w:tcPr>
          <w:p w:rsidR="00132910" w:rsidRDefault="00116815">
            <w:pPr>
              <w:widowControl w:val="0"/>
              <w:jc w:val="center"/>
              <w:rPr>
                <w:b/>
              </w:rPr>
            </w:pPr>
            <w:r>
              <w:rPr>
                <w:b/>
              </w:rPr>
              <w:t>Форма проведения занятия</w:t>
            </w:r>
          </w:p>
        </w:tc>
      </w:tr>
      <w:tr w:rsidR="00132910">
        <w:trPr>
          <w:jc w:val="center"/>
        </w:trPr>
        <w:tc>
          <w:tcPr>
            <w:tcW w:w="2263" w:type="dxa"/>
          </w:tcPr>
          <w:p w:rsidR="00132910" w:rsidRDefault="00116815">
            <w:pPr>
              <w:widowControl w:val="0"/>
            </w:pPr>
            <w:r>
              <w:t xml:space="preserve">Тема 1. </w:t>
            </w:r>
            <w:r>
              <w:lastRenderedPageBreak/>
              <w:t>Организация деятельности торговых представительств</w:t>
            </w:r>
          </w:p>
        </w:tc>
        <w:tc>
          <w:tcPr>
            <w:tcW w:w="5383" w:type="dxa"/>
          </w:tcPr>
          <w:p w:rsidR="00132910" w:rsidRDefault="00116815">
            <w:pPr>
              <w:widowControl w:val="0"/>
              <w:rPr>
                <w:bCs/>
              </w:rPr>
            </w:pPr>
            <w:r>
              <w:rPr>
                <w:bCs/>
              </w:rPr>
              <w:lastRenderedPageBreak/>
              <w:t>1. Понятие торговых представительств.</w:t>
            </w:r>
          </w:p>
          <w:p w:rsidR="00132910" w:rsidRDefault="00116815">
            <w:pPr>
              <w:widowControl w:val="0"/>
              <w:rPr>
                <w:bCs/>
              </w:rPr>
            </w:pPr>
            <w:r>
              <w:rPr>
                <w:bCs/>
              </w:rPr>
              <w:lastRenderedPageBreak/>
              <w:t>2. Задачи и функции торговых представительств.</w:t>
            </w:r>
          </w:p>
          <w:p w:rsidR="00132910" w:rsidRDefault="00116815">
            <w:pPr>
              <w:widowControl w:val="0"/>
              <w:rPr>
                <w:bCs/>
              </w:rPr>
            </w:pPr>
            <w:r>
              <w:rPr>
                <w:bCs/>
              </w:rPr>
              <w:t>3. Статус торговых представительств.</w:t>
            </w:r>
          </w:p>
          <w:p w:rsidR="00132910" w:rsidRDefault="00D93898">
            <w:pPr>
              <w:widowControl w:val="0"/>
              <w:rPr>
                <w:bCs/>
              </w:rPr>
            </w:pPr>
            <w:r>
              <w:rPr>
                <w:bCs/>
              </w:rPr>
              <w:t xml:space="preserve">4. Особенности </w:t>
            </w:r>
            <w:r w:rsidR="00116815">
              <w:rPr>
                <w:bCs/>
              </w:rPr>
              <w:t>регулирования деятельности торговых представительств.</w:t>
            </w:r>
          </w:p>
          <w:p w:rsidR="00132910" w:rsidRDefault="00D93898">
            <w:pPr>
              <w:widowControl w:val="0"/>
              <w:rPr>
                <w:bCs/>
              </w:rPr>
            </w:pPr>
            <w:r>
              <w:rPr>
                <w:bCs/>
              </w:rPr>
              <w:t xml:space="preserve">5. Факторы, влияющие на </w:t>
            </w:r>
            <w:r w:rsidR="00116815">
              <w:rPr>
                <w:bCs/>
              </w:rPr>
              <w:t>выбор торговых представительств представителями бизнес-сообщества.</w:t>
            </w:r>
          </w:p>
          <w:p w:rsidR="00132910" w:rsidRDefault="00132910">
            <w:pPr>
              <w:widowControl w:val="0"/>
            </w:pPr>
          </w:p>
          <w:p w:rsidR="00132910" w:rsidRDefault="00116815">
            <w:pPr>
              <w:widowControl w:val="0"/>
            </w:pPr>
            <w:r>
              <w:t xml:space="preserve">Рекомендуемые источники:  8.2: 4, 5; 8.3: 6, 7, 8, 9, 14. </w:t>
            </w:r>
          </w:p>
        </w:tc>
        <w:tc>
          <w:tcPr>
            <w:tcW w:w="1761" w:type="dxa"/>
          </w:tcPr>
          <w:p w:rsidR="00132910" w:rsidRDefault="00116815">
            <w:pPr>
              <w:widowControl w:val="0"/>
              <w:tabs>
                <w:tab w:val="right" w:pos="851"/>
              </w:tabs>
            </w:pPr>
            <w:bookmarkStart w:id="20" w:name="_Hlk523489227_Copy_1"/>
            <w:r>
              <w:lastRenderedPageBreak/>
              <w:t xml:space="preserve">проверка </w:t>
            </w:r>
            <w:r>
              <w:lastRenderedPageBreak/>
              <w:t>конспектов, опрос, дискуссия, решение практико-ориентированных заданий</w:t>
            </w:r>
            <w:bookmarkEnd w:id="20"/>
            <w:r>
              <w:t>, тест</w:t>
            </w:r>
          </w:p>
        </w:tc>
      </w:tr>
      <w:tr w:rsidR="00132910">
        <w:trPr>
          <w:jc w:val="center"/>
        </w:trPr>
        <w:tc>
          <w:tcPr>
            <w:tcW w:w="2263" w:type="dxa"/>
          </w:tcPr>
          <w:p w:rsidR="00132910" w:rsidRDefault="00116815">
            <w:pPr>
              <w:widowControl w:val="0"/>
            </w:pPr>
            <w:r>
              <w:lastRenderedPageBreak/>
              <w:t xml:space="preserve">Тема 2. </w:t>
            </w:r>
          </w:p>
          <w:p w:rsidR="00132910" w:rsidRDefault="00116815">
            <w:pPr>
              <w:widowControl w:val="0"/>
              <w:tabs>
                <w:tab w:val="right" w:pos="851"/>
              </w:tabs>
            </w:pPr>
            <w:r>
              <w:t>Роль торговых представительств в продвижении интересов бизнеса</w:t>
            </w:r>
          </w:p>
        </w:tc>
        <w:tc>
          <w:tcPr>
            <w:tcW w:w="5383" w:type="dxa"/>
          </w:tcPr>
          <w:p w:rsidR="00132910" w:rsidRDefault="00116815">
            <w:pPr>
              <w:widowControl w:val="0"/>
              <w:rPr>
                <w:bCs/>
              </w:rPr>
            </w:pPr>
            <w:r>
              <w:rPr>
                <w:bCs/>
              </w:rPr>
              <w:t xml:space="preserve">1. Практика представления торговыми представительствами интересов компаний в других странах и регионах мира. </w:t>
            </w:r>
          </w:p>
          <w:p w:rsidR="00132910" w:rsidRDefault="00116815">
            <w:pPr>
              <w:widowControl w:val="0"/>
              <w:rPr>
                <w:bCs/>
              </w:rPr>
            </w:pPr>
            <w:r>
              <w:rPr>
                <w:bCs/>
              </w:rPr>
              <w:t xml:space="preserve">2. Оценка степени готовности потребителя страны к вводимому на данный рынок товару. </w:t>
            </w:r>
          </w:p>
          <w:p w:rsidR="00132910" w:rsidRDefault="00116815">
            <w:pPr>
              <w:widowControl w:val="0"/>
              <w:rPr>
                <w:bCs/>
              </w:rPr>
            </w:pPr>
            <w:r>
              <w:rPr>
                <w:bCs/>
              </w:rPr>
              <w:t>3. Отраслевые особенности продвижения товаров на зарубежные рынки.</w:t>
            </w:r>
          </w:p>
          <w:p w:rsidR="00132910" w:rsidRDefault="00116815">
            <w:pPr>
              <w:widowControl w:val="0"/>
              <w:rPr>
                <w:bCs/>
              </w:rPr>
            </w:pPr>
            <w:r>
              <w:rPr>
                <w:bCs/>
              </w:rPr>
              <w:t>4.Формирование системной поддержки расширения бизнеса на основе возможностей торговых представительств.</w:t>
            </w:r>
          </w:p>
          <w:p w:rsidR="00132910" w:rsidRDefault="00116815">
            <w:pPr>
              <w:widowControl w:val="0"/>
              <w:rPr>
                <w:bCs/>
              </w:rPr>
            </w:pPr>
            <w:r>
              <w:rPr>
                <w:bCs/>
              </w:rPr>
              <w:t>5. Цифровые платформы как эффективный инструмент в экспортном продвижении товаров и услуг.</w:t>
            </w:r>
          </w:p>
          <w:p w:rsidR="00132910" w:rsidRDefault="00132910">
            <w:pPr>
              <w:widowControl w:val="0"/>
            </w:pPr>
          </w:p>
          <w:p w:rsidR="00132910" w:rsidRDefault="00116815">
            <w:pPr>
              <w:widowControl w:val="0"/>
            </w:pPr>
            <w:r>
              <w:t>Рекомендуемые источники:  8.2 : 4, 5; 8.3: 6, 7, 9, 13.</w:t>
            </w:r>
          </w:p>
        </w:tc>
        <w:tc>
          <w:tcPr>
            <w:tcW w:w="1761" w:type="dxa"/>
          </w:tcPr>
          <w:p w:rsidR="00132910" w:rsidRDefault="00116815">
            <w:pPr>
              <w:widowControl w:val="0"/>
              <w:tabs>
                <w:tab w:val="right" w:pos="851"/>
              </w:tabs>
            </w:pPr>
            <w:r>
              <w:t>проверка конспектов, опрос, дискуссия, решение практико-ориентированных заданий</w:t>
            </w:r>
          </w:p>
        </w:tc>
      </w:tr>
      <w:tr w:rsidR="00132910">
        <w:trPr>
          <w:trHeight w:val="2176"/>
          <w:jc w:val="center"/>
        </w:trPr>
        <w:tc>
          <w:tcPr>
            <w:tcW w:w="2263" w:type="dxa"/>
          </w:tcPr>
          <w:p w:rsidR="00132910" w:rsidRDefault="00116815">
            <w:pPr>
              <w:widowControl w:val="0"/>
            </w:pPr>
            <w:r>
              <w:t xml:space="preserve">Тема 3. </w:t>
            </w:r>
          </w:p>
          <w:p w:rsidR="00132910" w:rsidRDefault="00116815">
            <w:pPr>
              <w:widowControl w:val="0"/>
              <w:tabs>
                <w:tab w:val="right" w:pos="851"/>
              </w:tabs>
            </w:pPr>
            <w:r>
              <w:t>Деятельность торговых представительств Российской Федерации на современном этапе</w:t>
            </w:r>
          </w:p>
        </w:tc>
        <w:tc>
          <w:tcPr>
            <w:tcW w:w="5383" w:type="dxa"/>
          </w:tcPr>
          <w:p w:rsidR="00132910" w:rsidRDefault="00116815">
            <w:pPr>
              <w:widowControl w:val="0"/>
              <w:rPr>
                <w:bCs/>
              </w:rPr>
            </w:pPr>
            <w:r>
              <w:rPr>
                <w:bCs/>
              </w:rPr>
              <w:t>1. Эволюция торговых представительств России.</w:t>
            </w:r>
          </w:p>
          <w:p w:rsidR="00132910" w:rsidRDefault="00116815">
            <w:pPr>
              <w:widowControl w:val="0"/>
              <w:rPr>
                <w:bCs/>
              </w:rPr>
            </w:pPr>
            <w:r>
              <w:rPr>
                <w:bCs/>
              </w:rPr>
              <w:t>2. Промежуточные итоги реформирования системы торговых представительств России.</w:t>
            </w:r>
          </w:p>
          <w:p w:rsidR="00132910" w:rsidRDefault="00116815">
            <w:pPr>
              <w:widowControl w:val="0"/>
              <w:rPr>
                <w:bCs/>
              </w:rPr>
            </w:pPr>
            <w:r>
              <w:rPr>
                <w:bCs/>
              </w:rPr>
              <w:t>3. Эффективность проведения бизнес-миссий.</w:t>
            </w:r>
          </w:p>
          <w:p w:rsidR="00132910" w:rsidRDefault="00116815">
            <w:pPr>
              <w:widowControl w:val="0"/>
              <w:rPr>
                <w:bCs/>
              </w:rPr>
            </w:pPr>
            <w:r>
              <w:rPr>
                <w:bCs/>
              </w:rPr>
              <w:t>4. Роль торговых представительств в преодолении торговых барьеров на внешних рынках.</w:t>
            </w:r>
          </w:p>
          <w:p w:rsidR="00132910" w:rsidRDefault="00116815">
            <w:pPr>
              <w:widowControl w:val="0"/>
              <w:rPr>
                <w:bCs/>
              </w:rPr>
            </w:pPr>
            <w:r>
              <w:rPr>
                <w:bCs/>
              </w:rPr>
              <w:t>5. План информационно-аналитических работ торговых представительств Российской Федерации в иностранных государствах.</w:t>
            </w:r>
          </w:p>
          <w:p w:rsidR="00132910" w:rsidRDefault="00116815">
            <w:pPr>
              <w:widowControl w:val="0"/>
              <w:rPr>
                <w:bCs/>
              </w:rPr>
            </w:pPr>
            <w:r>
              <w:rPr>
                <w:bCs/>
              </w:rPr>
              <w:t>6. Структура годового отчета о деятельности торговых представительств.</w:t>
            </w:r>
          </w:p>
          <w:p w:rsidR="00132910" w:rsidRDefault="00116815">
            <w:pPr>
              <w:widowControl w:val="0"/>
              <w:rPr>
                <w:bCs/>
              </w:rPr>
            </w:pPr>
            <w:r>
              <w:rPr>
                <w:bCs/>
              </w:rPr>
              <w:t>7. Успешные примеры деятельности торговых представительств России за рубежом.</w:t>
            </w:r>
          </w:p>
          <w:p w:rsidR="00132910" w:rsidRDefault="00132910">
            <w:pPr>
              <w:widowControl w:val="0"/>
              <w:rPr>
                <w:bCs/>
              </w:rPr>
            </w:pPr>
          </w:p>
          <w:p w:rsidR="00132910" w:rsidRDefault="00116815">
            <w:pPr>
              <w:widowControl w:val="0"/>
            </w:pPr>
            <w:r>
              <w:t>Рекомендуемые источники: 8.1: 1, 2, 3; 8.2: 4, 5;  8.3: 6, 7,  9, 10, 11, 12, 13.</w:t>
            </w:r>
          </w:p>
        </w:tc>
        <w:tc>
          <w:tcPr>
            <w:tcW w:w="1761" w:type="dxa"/>
          </w:tcPr>
          <w:p w:rsidR="00132910" w:rsidRDefault="00116815">
            <w:pPr>
              <w:widowControl w:val="0"/>
              <w:tabs>
                <w:tab w:val="right" w:pos="851"/>
              </w:tabs>
            </w:pPr>
            <w:r>
              <w:t>проверка конспектов, опрос, контрольная работа, решение практико-ориентированных заданий</w:t>
            </w:r>
          </w:p>
        </w:tc>
      </w:tr>
      <w:tr w:rsidR="00132910">
        <w:trPr>
          <w:jc w:val="center"/>
        </w:trPr>
        <w:tc>
          <w:tcPr>
            <w:tcW w:w="2263" w:type="dxa"/>
          </w:tcPr>
          <w:p w:rsidR="00132910" w:rsidRDefault="00116815">
            <w:pPr>
              <w:widowControl w:val="0"/>
            </w:pPr>
            <w:r>
              <w:t>Тема 4. Зарубежный опыт деятельности торговых представительств</w:t>
            </w:r>
          </w:p>
        </w:tc>
        <w:tc>
          <w:tcPr>
            <w:tcW w:w="5383" w:type="dxa"/>
          </w:tcPr>
          <w:p w:rsidR="00132910" w:rsidRDefault="00116815">
            <w:pPr>
              <w:widowControl w:val="0"/>
            </w:pPr>
            <w:r>
              <w:t>1. Особенности деятельности торговых представительств стран с разным уровнем экономического развития.</w:t>
            </w:r>
          </w:p>
          <w:p w:rsidR="00132910" w:rsidRDefault="00116815">
            <w:pPr>
              <w:widowControl w:val="0"/>
            </w:pPr>
            <w:r>
              <w:t xml:space="preserve">2. Опыт организации бизнес-миссий зарубежными странами в целях увеличения </w:t>
            </w:r>
            <w:r>
              <w:lastRenderedPageBreak/>
              <w:t xml:space="preserve">экспортного торгового оборота высокотехнологичной продукции. </w:t>
            </w:r>
          </w:p>
          <w:p w:rsidR="00132910" w:rsidRDefault="00116815">
            <w:pPr>
              <w:widowControl w:val="0"/>
            </w:pPr>
            <w:r>
              <w:t>3. Деятельность торговых представительств зарубежных стран в России.</w:t>
            </w:r>
          </w:p>
          <w:p w:rsidR="00132910" w:rsidRDefault="00116815">
            <w:pPr>
              <w:widowControl w:val="0"/>
            </w:pPr>
            <w:r>
              <w:t>4. Перспективы развития системы торговых представительств.</w:t>
            </w:r>
          </w:p>
          <w:p w:rsidR="00132910" w:rsidRDefault="00132910">
            <w:pPr>
              <w:widowControl w:val="0"/>
            </w:pPr>
          </w:p>
          <w:p w:rsidR="00132910" w:rsidRDefault="00116815">
            <w:pPr>
              <w:widowControl w:val="0"/>
            </w:pPr>
            <w:r>
              <w:t>Рекомендуемые источники: 8.2: 4, 5; , 8.3: 7, 9,11, 13, 14.</w:t>
            </w:r>
          </w:p>
        </w:tc>
        <w:tc>
          <w:tcPr>
            <w:tcW w:w="1761" w:type="dxa"/>
          </w:tcPr>
          <w:p w:rsidR="00132910" w:rsidRDefault="00116815">
            <w:pPr>
              <w:widowControl w:val="0"/>
              <w:tabs>
                <w:tab w:val="right" w:pos="851"/>
              </w:tabs>
            </w:pPr>
            <w:r>
              <w:lastRenderedPageBreak/>
              <w:t xml:space="preserve">проверка конспектов, опрос, дискуссия, решение </w:t>
            </w:r>
            <w:r>
              <w:lastRenderedPageBreak/>
              <w:t>практико-ориентированных заданий, тест</w:t>
            </w:r>
          </w:p>
        </w:tc>
      </w:tr>
    </w:tbl>
    <w:p w:rsidR="00132910" w:rsidRDefault="00132910"/>
    <w:p w:rsidR="00132910" w:rsidRDefault="00132910"/>
    <w:p w:rsidR="00132910" w:rsidRDefault="00116815">
      <w:pPr>
        <w:pStyle w:val="1"/>
        <w:jc w:val="both"/>
        <w:rPr>
          <w:rFonts w:ascii="Times New Roman" w:hAnsi="Times New Roman"/>
          <w:color w:val="auto"/>
          <w:sz w:val="28"/>
          <w:szCs w:val="28"/>
          <w:lang w:val="ru-RU"/>
        </w:rPr>
      </w:pPr>
      <w:bookmarkStart w:id="21" w:name="_Toc158728369"/>
      <w:r>
        <w:rPr>
          <w:rFonts w:ascii="Times New Roman" w:hAnsi="Times New Roman"/>
          <w:color w:val="auto"/>
          <w:sz w:val="28"/>
          <w:szCs w:val="28"/>
          <w:lang w:val="ru-RU"/>
        </w:rPr>
        <w:t xml:space="preserve">6. </w:t>
      </w:r>
      <w:r>
        <w:rPr>
          <w:rFonts w:ascii="Times New Roman" w:hAnsi="Times New Roman"/>
          <w:bCs/>
          <w:color w:val="auto"/>
          <w:sz w:val="28"/>
          <w:szCs w:val="28"/>
          <w:lang w:val="ru-RU" w:eastAsia="ru-RU"/>
        </w:rPr>
        <w:t>Перечень учебно-методического обеспечения</w:t>
      </w:r>
      <w:r>
        <w:rPr>
          <w:rFonts w:ascii="Times New Roman" w:hAnsi="Times New Roman"/>
          <w:color w:val="auto"/>
          <w:sz w:val="28"/>
          <w:szCs w:val="28"/>
          <w:lang w:val="ru-RU"/>
        </w:rPr>
        <w:t xml:space="preserve"> для самостоятельной работы обучающихся по дисциплине</w:t>
      </w:r>
      <w:bookmarkStart w:id="22" w:name="_Toc3995507"/>
      <w:bookmarkStart w:id="23" w:name="_Toc85635993"/>
      <w:bookmarkEnd w:id="21"/>
    </w:p>
    <w:p w:rsidR="00132910" w:rsidRDefault="00132910">
      <w:pPr>
        <w:rPr>
          <w:lang w:eastAsia="en-US"/>
        </w:rPr>
      </w:pPr>
    </w:p>
    <w:p w:rsidR="00132910" w:rsidRDefault="00116815">
      <w:pPr>
        <w:pStyle w:val="1"/>
        <w:ind w:firstLine="708"/>
        <w:jc w:val="both"/>
        <w:rPr>
          <w:rFonts w:ascii="Times New Roman" w:hAnsi="Times New Roman"/>
          <w:color w:val="auto"/>
          <w:sz w:val="28"/>
          <w:szCs w:val="28"/>
          <w:lang w:val="ru-RU"/>
        </w:rPr>
      </w:pPr>
      <w:bookmarkStart w:id="24" w:name="_Toc158728370"/>
      <w:r>
        <w:rPr>
          <w:rFonts w:ascii="Times New Roman" w:hAnsi="Times New Roman"/>
          <w:color w:val="auto"/>
          <w:sz w:val="28"/>
          <w:szCs w:val="28"/>
          <w:lang w:val="ru-RU"/>
        </w:rPr>
        <w:t xml:space="preserve">6.1. </w:t>
      </w:r>
      <w:bookmarkEnd w:id="22"/>
      <w:r>
        <w:rPr>
          <w:rFonts w:ascii="Times New Roman" w:hAnsi="Times New Roman"/>
          <w:color w:val="auto"/>
          <w:sz w:val="28"/>
          <w:szCs w:val="28"/>
          <w:lang w:val="ru-RU"/>
        </w:rPr>
        <w:t>Перечень вопросов, отводимых на самостоятельное освоение дисциплины, формы внеаудиторной самостоятельной работы</w:t>
      </w:r>
      <w:bookmarkEnd w:id="23"/>
      <w:bookmarkEnd w:id="24"/>
    </w:p>
    <w:p w:rsidR="00132910" w:rsidRDefault="00132910">
      <w:pPr>
        <w:rPr>
          <w:lang w:eastAsia="en-US"/>
        </w:rPr>
      </w:pPr>
    </w:p>
    <w:p w:rsidR="00132910" w:rsidRDefault="00132910">
      <w:pPr>
        <w:rPr>
          <w:lang w:eastAsia="en-US"/>
        </w:rPr>
      </w:pPr>
    </w:p>
    <w:tbl>
      <w:tblPr>
        <w:tblW w:w="5231" w:type="pct"/>
        <w:jc w:val="center"/>
        <w:tblLayout w:type="fixed"/>
        <w:tblLook w:val="04A0" w:firstRow="1" w:lastRow="0" w:firstColumn="1" w:lastColumn="0" w:noHBand="0" w:noVBand="1"/>
      </w:tblPr>
      <w:tblGrid>
        <w:gridCol w:w="2509"/>
        <w:gridCol w:w="4012"/>
        <w:gridCol w:w="3256"/>
      </w:tblGrid>
      <w:tr w:rsidR="00132910" w:rsidTr="00D93898">
        <w:trPr>
          <w:tblHeader/>
          <w:jc w:val="center"/>
        </w:trPr>
        <w:tc>
          <w:tcPr>
            <w:tcW w:w="2508" w:type="dxa"/>
            <w:tcBorders>
              <w:top w:val="single" w:sz="4" w:space="0" w:color="000000"/>
              <w:left w:val="single" w:sz="4" w:space="0" w:color="000000"/>
              <w:bottom w:val="single" w:sz="4" w:space="0" w:color="000000"/>
              <w:right w:val="single" w:sz="4" w:space="0" w:color="000000"/>
            </w:tcBorders>
            <w:shd w:val="clear" w:color="auto" w:fill="auto"/>
          </w:tcPr>
          <w:p w:rsidR="00132910" w:rsidRDefault="00116815">
            <w:pPr>
              <w:widowControl w:val="0"/>
              <w:jc w:val="center"/>
              <w:rPr>
                <w:b/>
              </w:rPr>
            </w:pPr>
            <w:r>
              <w:rPr>
                <w:b/>
              </w:rPr>
              <w:t>Наименование тем (разделов) дисциплины</w:t>
            </w:r>
          </w:p>
        </w:tc>
        <w:tc>
          <w:tcPr>
            <w:tcW w:w="4012" w:type="dxa"/>
            <w:tcBorders>
              <w:top w:val="single" w:sz="4" w:space="0" w:color="000000"/>
              <w:left w:val="single" w:sz="4" w:space="0" w:color="000000"/>
              <w:bottom w:val="single" w:sz="4" w:space="0" w:color="000000"/>
              <w:right w:val="single" w:sz="4" w:space="0" w:color="000000"/>
            </w:tcBorders>
            <w:shd w:val="clear" w:color="auto" w:fill="auto"/>
          </w:tcPr>
          <w:p w:rsidR="00132910" w:rsidRDefault="00116815">
            <w:pPr>
              <w:widowControl w:val="0"/>
              <w:jc w:val="center"/>
            </w:pPr>
            <w:r>
              <w:rPr>
                <w:b/>
              </w:rPr>
              <w:t>Перечень вопросов, отводимых на самостоятельное освоение</w:t>
            </w:r>
          </w:p>
        </w:tc>
        <w:tc>
          <w:tcPr>
            <w:tcW w:w="3256" w:type="dxa"/>
            <w:tcBorders>
              <w:top w:val="single" w:sz="4" w:space="0" w:color="000000"/>
              <w:left w:val="single" w:sz="4" w:space="0" w:color="000000"/>
              <w:bottom w:val="single" w:sz="4" w:space="0" w:color="000000"/>
              <w:right w:val="single" w:sz="4" w:space="0" w:color="000000"/>
            </w:tcBorders>
          </w:tcPr>
          <w:p w:rsidR="00132910" w:rsidRDefault="00116815">
            <w:pPr>
              <w:widowControl w:val="0"/>
              <w:jc w:val="center"/>
              <w:rPr>
                <w:b/>
              </w:rPr>
            </w:pPr>
            <w:r>
              <w:rPr>
                <w:b/>
              </w:rPr>
              <w:t>Формы внеаудиторной самостоятельной работы</w:t>
            </w:r>
          </w:p>
        </w:tc>
      </w:tr>
      <w:tr w:rsidR="00132910" w:rsidTr="00D93898">
        <w:trPr>
          <w:jc w:val="center"/>
        </w:trPr>
        <w:tc>
          <w:tcPr>
            <w:tcW w:w="2508" w:type="dxa"/>
            <w:tcBorders>
              <w:top w:val="single" w:sz="4" w:space="0" w:color="000000"/>
              <w:left w:val="single" w:sz="4" w:space="0" w:color="000000"/>
              <w:bottom w:val="single" w:sz="4" w:space="0" w:color="000000"/>
              <w:right w:val="single" w:sz="4" w:space="0" w:color="000000"/>
            </w:tcBorders>
          </w:tcPr>
          <w:p w:rsidR="00132910" w:rsidRDefault="00116815">
            <w:pPr>
              <w:widowControl w:val="0"/>
            </w:pPr>
            <w:r>
              <w:t>Тема 1. Организация деятельности торговых представительств</w:t>
            </w:r>
          </w:p>
        </w:tc>
        <w:tc>
          <w:tcPr>
            <w:tcW w:w="4012" w:type="dxa"/>
            <w:tcBorders>
              <w:top w:val="single" w:sz="4" w:space="0" w:color="000000"/>
              <w:left w:val="single" w:sz="4" w:space="0" w:color="000000"/>
              <w:bottom w:val="single" w:sz="4" w:space="0" w:color="000000"/>
              <w:right w:val="single" w:sz="4" w:space="0" w:color="000000"/>
            </w:tcBorders>
            <w:shd w:val="clear" w:color="auto" w:fill="auto"/>
          </w:tcPr>
          <w:p w:rsidR="00132910" w:rsidRDefault="00116815">
            <w:pPr>
              <w:widowControl w:val="0"/>
            </w:pPr>
            <w:r>
              <w:t>1. В чем заключаются преимущества использования торговых представительств в бизнес-практике?</w:t>
            </w:r>
          </w:p>
          <w:p w:rsidR="00132910" w:rsidRDefault="00116815">
            <w:pPr>
              <w:widowControl w:val="0"/>
            </w:pPr>
            <w:r>
              <w:t>2. Каковы подходы к регулированию деятельности торговых представительств?</w:t>
            </w:r>
          </w:p>
          <w:p w:rsidR="00132910" w:rsidRDefault="00116815">
            <w:pPr>
              <w:widowControl w:val="0"/>
            </w:pPr>
            <w:r>
              <w:t>3. В чем отличие торговых представительств и дипломатических представительств?</w:t>
            </w:r>
          </w:p>
        </w:tc>
        <w:tc>
          <w:tcPr>
            <w:tcW w:w="3256" w:type="dxa"/>
            <w:tcBorders>
              <w:top w:val="single" w:sz="4" w:space="0" w:color="000000"/>
              <w:left w:val="single" w:sz="4" w:space="0" w:color="000000"/>
              <w:bottom w:val="single" w:sz="4" w:space="0" w:color="000000"/>
              <w:right w:val="single" w:sz="4" w:space="0" w:color="000000"/>
            </w:tcBorders>
          </w:tcPr>
          <w:p w:rsidR="00132910" w:rsidRDefault="00116815">
            <w:pPr>
              <w:widowControl w:val="0"/>
            </w:pPr>
            <w:r>
              <w:t>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132910" w:rsidTr="00D93898">
        <w:trPr>
          <w:jc w:val="center"/>
        </w:trPr>
        <w:tc>
          <w:tcPr>
            <w:tcW w:w="2508" w:type="dxa"/>
            <w:tcBorders>
              <w:top w:val="single" w:sz="4" w:space="0" w:color="000000"/>
              <w:left w:val="single" w:sz="4" w:space="0" w:color="000000"/>
              <w:bottom w:val="single" w:sz="4" w:space="0" w:color="000000"/>
              <w:right w:val="single" w:sz="4" w:space="0" w:color="000000"/>
            </w:tcBorders>
          </w:tcPr>
          <w:p w:rsidR="00132910" w:rsidRDefault="00116815">
            <w:pPr>
              <w:widowControl w:val="0"/>
            </w:pPr>
            <w:r>
              <w:t>Тема 2. Роль торговых представительств в продвижении интересов бизнеса</w:t>
            </w:r>
          </w:p>
        </w:tc>
        <w:tc>
          <w:tcPr>
            <w:tcW w:w="4012" w:type="dxa"/>
            <w:tcBorders>
              <w:top w:val="single" w:sz="4" w:space="0" w:color="000000"/>
              <w:left w:val="single" w:sz="4" w:space="0" w:color="000000"/>
              <w:bottom w:val="single" w:sz="4" w:space="0" w:color="000000"/>
              <w:right w:val="single" w:sz="4" w:space="0" w:color="000000"/>
            </w:tcBorders>
            <w:shd w:val="clear" w:color="auto" w:fill="auto"/>
          </w:tcPr>
          <w:p w:rsidR="00132910" w:rsidRDefault="00116815">
            <w:pPr>
              <w:widowControl w:val="0"/>
            </w:pPr>
            <w:r>
              <w:t>1. Каким образом торговые представительства могут влиять на адаптацию продукции и услуг к требованиям зарубежного потребителя?</w:t>
            </w:r>
          </w:p>
          <w:p w:rsidR="00132910" w:rsidRDefault="00116815">
            <w:pPr>
              <w:widowControl w:val="0"/>
            </w:pPr>
            <w:r>
              <w:t xml:space="preserve">2.Методика оценки эффективности использования торговых представительств при организации внешнеэкономической деятельности. </w:t>
            </w:r>
          </w:p>
          <w:p w:rsidR="00132910" w:rsidRDefault="00116815">
            <w:pPr>
              <w:widowControl w:val="0"/>
            </w:pPr>
            <w:r>
              <w:t>3. Каков механизм взаимодействия торгового представительства с бизнес-сообществом?</w:t>
            </w:r>
          </w:p>
          <w:p w:rsidR="00132910" w:rsidRDefault="00116815">
            <w:pPr>
              <w:widowControl w:val="0"/>
            </w:pPr>
            <w:r>
              <w:lastRenderedPageBreak/>
              <w:t>4. Каково место цифровых платформ в деятельности торговых представительств?</w:t>
            </w:r>
          </w:p>
        </w:tc>
        <w:tc>
          <w:tcPr>
            <w:tcW w:w="3256" w:type="dxa"/>
            <w:tcBorders>
              <w:top w:val="single" w:sz="4" w:space="0" w:color="000000"/>
              <w:left w:val="single" w:sz="4" w:space="0" w:color="000000"/>
              <w:bottom w:val="single" w:sz="4" w:space="0" w:color="000000"/>
              <w:right w:val="single" w:sz="4" w:space="0" w:color="000000"/>
            </w:tcBorders>
          </w:tcPr>
          <w:p w:rsidR="00132910" w:rsidRDefault="00116815">
            <w:pPr>
              <w:widowControl w:val="0"/>
            </w:pPr>
            <w:r>
              <w:lastRenderedPageBreak/>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132910" w:rsidTr="00D93898">
        <w:trPr>
          <w:jc w:val="center"/>
        </w:trPr>
        <w:tc>
          <w:tcPr>
            <w:tcW w:w="2508" w:type="dxa"/>
            <w:tcBorders>
              <w:top w:val="single" w:sz="4" w:space="0" w:color="000000"/>
              <w:left w:val="single" w:sz="4" w:space="0" w:color="000000"/>
              <w:bottom w:val="single" w:sz="4" w:space="0" w:color="000000"/>
              <w:right w:val="single" w:sz="4" w:space="0" w:color="000000"/>
            </w:tcBorders>
          </w:tcPr>
          <w:p w:rsidR="00132910" w:rsidRDefault="00116815">
            <w:pPr>
              <w:widowControl w:val="0"/>
            </w:pPr>
            <w:r>
              <w:t>Тема 3. Деятельность торговых представительств Российской Федерации на современном этапе</w:t>
            </w:r>
          </w:p>
        </w:tc>
        <w:tc>
          <w:tcPr>
            <w:tcW w:w="4012" w:type="dxa"/>
            <w:tcBorders>
              <w:top w:val="single" w:sz="4" w:space="0" w:color="000000"/>
              <w:left w:val="single" w:sz="4" w:space="0" w:color="000000"/>
              <w:bottom w:val="single" w:sz="4" w:space="0" w:color="000000"/>
              <w:right w:val="single" w:sz="4" w:space="0" w:color="000000"/>
            </w:tcBorders>
            <w:shd w:val="clear" w:color="auto" w:fill="auto"/>
          </w:tcPr>
          <w:p w:rsidR="00132910" w:rsidRDefault="00116815">
            <w:pPr>
              <w:widowControl w:val="0"/>
            </w:pPr>
            <w:r>
              <w:t>1. Каков порядок организации деятельности торговых представительств в Российской Федерации?</w:t>
            </w:r>
          </w:p>
          <w:p w:rsidR="00132910" w:rsidRDefault="00116815">
            <w:pPr>
              <w:widowControl w:val="0"/>
            </w:pPr>
            <w:r>
              <w:t xml:space="preserve">2. Какова нормативно-правовая база в сфере деятельности торговых представительств Российской Федерации в зарубежных государствах? </w:t>
            </w:r>
          </w:p>
          <w:p w:rsidR="00132910" w:rsidRDefault="00116815">
            <w:pPr>
              <w:widowControl w:val="0"/>
            </w:pPr>
            <w:r>
              <w:t>3. Какова специфика эволюции института торгового представительства в России?</w:t>
            </w:r>
          </w:p>
          <w:p w:rsidR="00132910" w:rsidRDefault="00116815">
            <w:pPr>
              <w:widowControl w:val="0"/>
            </w:pPr>
            <w:r>
              <w:t>4. Каковы правила присутствия торгового представительства в информационно-телекоммуникационной сети «Интернет»?</w:t>
            </w:r>
          </w:p>
        </w:tc>
        <w:tc>
          <w:tcPr>
            <w:tcW w:w="3256" w:type="dxa"/>
            <w:tcBorders>
              <w:top w:val="single" w:sz="4" w:space="0" w:color="000000"/>
              <w:left w:val="single" w:sz="4" w:space="0" w:color="000000"/>
              <w:bottom w:val="single" w:sz="4" w:space="0" w:color="000000"/>
              <w:right w:val="single" w:sz="4" w:space="0" w:color="000000"/>
            </w:tcBorders>
          </w:tcPr>
          <w:p w:rsidR="00132910" w:rsidRDefault="00116815">
            <w:pPr>
              <w:widowControl w:val="0"/>
            </w:pPr>
            <w:r>
              <w:t xml:space="preserve">Работа с учебной литературой. Подготовка по вопросам плана семинарского занятия. Поиск информации в интернете по заданной теме. Подготовка докладов по рекомендованной тематике. </w:t>
            </w:r>
          </w:p>
        </w:tc>
      </w:tr>
      <w:tr w:rsidR="00132910" w:rsidTr="00D93898">
        <w:trPr>
          <w:jc w:val="center"/>
        </w:trPr>
        <w:tc>
          <w:tcPr>
            <w:tcW w:w="2508" w:type="dxa"/>
            <w:tcBorders>
              <w:top w:val="single" w:sz="4" w:space="0" w:color="000000"/>
              <w:left w:val="single" w:sz="4" w:space="0" w:color="000000"/>
              <w:bottom w:val="single" w:sz="4" w:space="0" w:color="000000"/>
              <w:right w:val="single" w:sz="4" w:space="0" w:color="000000"/>
            </w:tcBorders>
          </w:tcPr>
          <w:p w:rsidR="00132910" w:rsidRDefault="00116815">
            <w:pPr>
              <w:widowControl w:val="0"/>
            </w:pPr>
            <w:r>
              <w:t>Тема 4. Зарубежный опыт деятельности торговых представительств</w:t>
            </w:r>
          </w:p>
        </w:tc>
        <w:tc>
          <w:tcPr>
            <w:tcW w:w="4012" w:type="dxa"/>
            <w:tcBorders>
              <w:top w:val="single" w:sz="4" w:space="0" w:color="000000"/>
              <w:left w:val="single" w:sz="4" w:space="0" w:color="000000"/>
              <w:bottom w:val="single" w:sz="4" w:space="0" w:color="000000"/>
              <w:right w:val="single" w:sz="4" w:space="0" w:color="000000"/>
            </w:tcBorders>
            <w:shd w:val="clear" w:color="auto" w:fill="auto"/>
          </w:tcPr>
          <w:p w:rsidR="00132910" w:rsidRDefault="00116815">
            <w:pPr>
              <w:widowControl w:val="0"/>
            </w:pPr>
            <w:r>
              <w:t>1. Каковы особенности деятельности торговых представительств зарубежных стран в России?</w:t>
            </w:r>
          </w:p>
          <w:p w:rsidR="00132910" w:rsidRDefault="00116815">
            <w:pPr>
              <w:widowControl w:val="0"/>
            </w:pPr>
            <w:r>
              <w:t>2. Каковы проблемы современного этапа в деятельности торговых представительств и способы их решения?</w:t>
            </w:r>
          </w:p>
          <w:p w:rsidR="00132910" w:rsidRDefault="00116815">
            <w:pPr>
              <w:widowControl w:val="0"/>
            </w:pPr>
            <w:r>
              <w:t>3. Каковы особенности организации бизнес-миссий Россией и другими странами?</w:t>
            </w:r>
          </w:p>
          <w:p w:rsidR="00132910" w:rsidRDefault="00116815">
            <w:pPr>
              <w:widowControl w:val="0"/>
            </w:pPr>
            <w:r>
              <w:t>4. Назовите перспективные направления деятельности торговых представительств в современной мировой экономике.</w:t>
            </w:r>
          </w:p>
        </w:tc>
        <w:tc>
          <w:tcPr>
            <w:tcW w:w="3256" w:type="dxa"/>
            <w:tcBorders>
              <w:top w:val="single" w:sz="4" w:space="0" w:color="000000"/>
              <w:left w:val="single" w:sz="4" w:space="0" w:color="000000"/>
              <w:bottom w:val="single" w:sz="4" w:space="0" w:color="000000"/>
              <w:right w:val="single" w:sz="4" w:space="0" w:color="000000"/>
            </w:tcBorders>
          </w:tcPr>
          <w:p w:rsidR="00132910" w:rsidRDefault="00116815">
            <w:pPr>
              <w:widowControl w:val="0"/>
            </w:pPr>
            <w:r>
              <w:t xml:space="preserve">Работа с учебной литературой. Подготовка по вопросам плана семинарского занятия. Поиск информации в интернете по заданной теме. </w:t>
            </w:r>
          </w:p>
        </w:tc>
      </w:tr>
    </w:tbl>
    <w:p w:rsidR="00132910" w:rsidRDefault="00132910">
      <w:pPr>
        <w:jc w:val="both"/>
        <w:rPr>
          <w:sz w:val="28"/>
        </w:rPr>
      </w:pPr>
    </w:p>
    <w:p w:rsidR="00132910" w:rsidRDefault="00132910">
      <w:pPr>
        <w:rPr>
          <w:rFonts w:eastAsia="Calibri"/>
          <w:lang w:eastAsia="en-US"/>
        </w:rPr>
      </w:pPr>
    </w:p>
    <w:p w:rsidR="00132910" w:rsidRDefault="00116815">
      <w:pPr>
        <w:pStyle w:val="1"/>
        <w:ind w:firstLine="720"/>
        <w:jc w:val="both"/>
        <w:rPr>
          <w:rFonts w:ascii="Times New Roman" w:hAnsi="Times New Roman"/>
          <w:color w:val="auto"/>
          <w:sz w:val="28"/>
          <w:szCs w:val="28"/>
          <w:lang w:val="ru-RU"/>
        </w:rPr>
      </w:pPr>
      <w:bookmarkStart w:id="25" w:name="_Toc3995508"/>
      <w:bookmarkStart w:id="26" w:name="_Toc85635995"/>
      <w:bookmarkStart w:id="27" w:name="_Toc158728371"/>
      <w:r>
        <w:rPr>
          <w:rFonts w:ascii="Times New Roman" w:hAnsi="Times New Roman"/>
          <w:sz w:val="28"/>
          <w:szCs w:val="28"/>
          <w:lang w:val="ru-RU"/>
        </w:rPr>
        <w:t xml:space="preserve">6.2. </w:t>
      </w:r>
      <w:r>
        <w:rPr>
          <w:rFonts w:ascii="Times New Roman" w:hAnsi="Times New Roman"/>
          <w:color w:val="auto"/>
          <w:sz w:val="28"/>
          <w:szCs w:val="28"/>
          <w:lang w:val="ru-RU"/>
        </w:rPr>
        <w:t>Перечень вопросов, заданий, тем для подготовки к текущему контролю</w:t>
      </w:r>
      <w:bookmarkEnd w:id="25"/>
      <w:bookmarkEnd w:id="26"/>
      <w:r w:rsidR="00D93898">
        <w:rPr>
          <w:rFonts w:ascii="Times New Roman" w:hAnsi="Times New Roman"/>
          <w:color w:val="auto"/>
          <w:sz w:val="28"/>
          <w:szCs w:val="28"/>
          <w:lang w:val="ru-RU"/>
        </w:rPr>
        <w:t xml:space="preserve"> </w:t>
      </w:r>
      <w:r>
        <w:rPr>
          <w:rFonts w:ascii="Times New Roman" w:hAnsi="Times New Roman"/>
          <w:color w:val="auto"/>
          <w:sz w:val="28"/>
          <w:szCs w:val="28"/>
          <w:lang w:val="ru-RU"/>
        </w:rPr>
        <w:t>(согласно таблице 2).</w:t>
      </w:r>
      <w:bookmarkEnd w:id="27"/>
    </w:p>
    <w:p w:rsidR="00132910" w:rsidRDefault="00116815">
      <w:pPr>
        <w:pStyle w:val="CM11"/>
        <w:spacing w:after="0"/>
        <w:ind w:firstLine="720"/>
        <w:jc w:val="both"/>
        <w:rPr>
          <w:sz w:val="28"/>
          <w:szCs w:val="28"/>
        </w:rPr>
      </w:pPr>
      <w:r>
        <w:rPr>
          <w:sz w:val="28"/>
          <w:szCs w:val="28"/>
        </w:rPr>
        <w:t>Самостоятельная работа студентов состоит в знакомстве с периодическими изданиями, специальными исследованиями и научной литературой по исследованию деятельности торговых представительств России и других стран.</w:t>
      </w:r>
    </w:p>
    <w:p w:rsidR="00132910" w:rsidRDefault="00132910">
      <w:pPr>
        <w:rPr>
          <w:sz w:val="28"/>
          <w:szCs w:val="28"/>
          <w:lang w:eastAsia="ru-RU"/>
        </w:rPr>
      </w:pPr>
    </w:p>
    <w:p w:rsidR="00132910" w:rsidRDefault="00116815">
      <w:pPr>
        <w:ind w:firstLine="708"/>
        <w:rPr>
          <w:b/>
          <w:sz w:val="28"/>
          <w:szCs w:val="28"/>
          <w:lang w:eastAsia="ru-RU"/>
        </w:rPr>
      </w:pPr>
      <w:r>
        <w:rPr>
          <w:b/>
          <w:sz w:val="28"/>
          <w:szCs w:val="28"/>
          <w:lang w:eastAsia="ru-RU"/>
        </w:rPr>
        <w:t>Темы для подготовки к контрольной работе</w:t>
      </w:r>
    </w:p>
    <w:p w:rsidR="00132910" w:rsidRDefault="00116815">
      <w:pPr>
        <w:pStyle w:val="CM11"/>
        <w:spacing w:after="0"/>
        <w:ind w:firstLine="720"/>
        <w:jc w:val="both"/>
        <w:rPr>
          <w:sz w:val="28"/>
          <w:szCs w:val="28"/>
        </w:rPr>
      </w:pPr>
      <w:r>
        <w:rPr>
          <w:color w:val="000000"/>
          <w:spacing w:val="10"/>
          <w:sz w:val="28"/>
          <w:szCs w:val="28"/>
          <w:shd w:val="clear" w:color="auto" w:fill="FFFFFF"/>
          <w:lang w:val="x-none" w:eastAsia="x-none"/>
        </w:rPr>
        <w:t xml:space="preserve">1. Значение торговых </w:t>
      </w:r>
      <w:proofErr w:type="spellStart"/>
      <w:r>
        <w:rPr>
          <w:color w:val="000000"/>
          <w:spacing w:val="10"/>
          <w:sz w:val="28"/>
          <w:szCs w:val="28"/>
          <w:shd w:val="clear" w:color="auto" w:fill="FFFFFF"/>
          <w:lang w:val="x-none" w:eastAsia="x-none"/>
        </w:rPr>
        <w:t>предствительств</w:t>
      </w:r>
      <w:proofErr w:type="spellEnd"/>
      <w:r>
        <w:rPr>
          <w:color w:val="000000"/>
          <w:spacing w:val="10"/>
          <w:sz w:val="28"/>
          <w:szCs w:val="28"/>
          <w:shd w:val="clear" w:color="auto" w:fill="FFFFFF"/>
          <w:lang w:val="x-none" w:eastAsia="x-none"/>
        </w:rPr>
        <w:t xml:space="preserve"> для развития международной торговли.</w:t>
      </w:r>
    </w:p>
    <w:p w:rsidR="00132910" w:rsidRDefault="00116815">
      <w:pPr>
        <w:ind w:firstLine="720"/>
        <w:jc w:val="both"/>
        <w:rPr>
          <w:sz w:val="28"/>
          <w:szCs w:val="28"/>
        </w:rPr>
      </w:pPr>
      <w:r>
        <w:rPr>
          <w:color w:val="000000"/>
          <w:spacing w:val="10"/>
          <w:sz w:val="28"/>
          <w:szCs w:val="28"/>
          <w:shd w:val="clear" w:color="auto" w:fill="FFFFFF"/>
          <w:lang w:val="x-none" w:eastAsia="x-none"/>
        </w:rPr>
        <w:lastRenderedPageBreak/>
        <w:t>2. Особенности работы торговых представительств.</w:t>
      </w:r>
    </w:p>
    <w:p w:rsidR="00132910" w:rsidRDefault="00116815">
      <w:pPr>
        <w:ind w:firstLine="720"/>
        <w:jc w:val="both"/>
        <w:rPr>
          <w:sz w:val="28"/>
          <w:szCs w:val="28"/>
        </w:rPr>
      </w:pPr>
      <w:r>
        <w:rPr>
          <w:color w:val="000000"/>
          <w:spacing w:val="10"/>
          <w:sz w:val="28"/>
          <w:szCs w:val="28"/>
          <w:shd w:val="clear" w:color="auto" w:fill="FFFFFF"/>
          <w:lang w:val="x-none" w:eastAsia="x-none"/>
        </w:rPr>
        <w:t xml:space="preserve">3. Преимущества торговых представительств при разработке стратегии </w:t>
      </w:r>
      <w:proofErr w:type="spellStart"/>
      <w:r>
        <w:rPr>
          <w:color w:val="000000"/>
          <w:spacing w:val="10"/>
          <w:sz w:val="28"/>
          <w:szCs w:val="28"/>
          <w:shd w:val="clear" w:color="auto" w:fill="FFFFFF"/>
          <w:lang w:val="x-none" w:eastAsia="x-none"/>
        </w:rPr>
        <w:t>пробвижения</w:t>
      </w:r>
      <w:proofErr w:type="spellEnd"/>
      <w:r>
        <w:rPr>
          <w:color w:val="000000"/>
          <w:spacing w:val="10"/>
          <w:sz w:val="28"/>
          <w:szCs w:val="28"/>
          <w:shd w:val="clear" w:color="auto" w:fill="FFFFFF"/>
          <w:lang w:val="x-none" w:eastAsia="x-none"/>
        </w:rPr>
        <w:t xml:space="preserve"> компаний на внешний рынок.</w:t>
      </w:r>
    </w:p>
    <w:p w:rsidR="00132910" w:rsidRDefault="00116815">
      <w:pPr>
        <w:ind w:firstLine="720"/>
        <w:jc w:val="both"/>
        <w:rPr>
          <w:sz w:val="28"/>
          <w:szCs w:val="28"/>
        </w:rPr>
      </w:pPr>
      <w:r>
        <w:rPr>
          <w:color w:val="000000"/>
          <w:spacing w:val="10"/>
          <w:sz w:val="28"/>
          <w:szCs w:val="28"/>
          <w:shd w:val="clear" w:color="auto" w:fill="FFFFFF"/>
          <w:lang w:val="x-none" w:eastAsia="x-none"/>
        </w:rPr>
        <w:t>4. Принципы выбора надежных и профессиональных торговых представительств.</w:t>
      </w:r>
    </w:p>
    <w:p w:rsidR="00132910" w:rsidRDefault="00116815">
      <w:pPr>
        <w:ind w:firstLine="720"/>
        <w:jc w:val="both"/>
        <w:rPr>
          <w:sz w:val="28"/>
          <w:szCs w:val="28"/>
        </w:rPr>
      </w:pPr>
      <w:r>
        <w:rPr>
          <w:color w:val="000000"/>
          <w:spacing w:val="10"/>
          <w:sz w:val="28"/>
          <w:szCs w:val="28"/>
          <w:shd w:val="clear" w:color="auto" w:fill="FFFFFF"/>
          <w:lang w:val="x-none" w:eastAsia="x-none"/>
        </w:rPr>
        <w:t>5. Дополнительные услуги, оказываемые торговыми представительствами.</w:t>
      </w:r>
    </w:p>
    <w:p w:rsidR="00132910" w:rsidRDefault="00116815">
      <w:pPr>
        <w:ind w:firstLine="720"/>
        <w:jc w:val="both"/>
        <w:rPr>
          <w:sz w:val="28"/>
          <w:szCs w:val="28"/>
        </w:rPr>
      </w:pPr>
      <w:r>
        <w:rPr>
          <w:color w:val="000000"/>
          <w:spacing w:val="10"/>
          <w:sz w:val="28"/>
          <w:szCs w:val="28"/>
          <w:shd w:val="clear" w:color="auto" w:fill="FFFFFF"/>
          <w:lang w:val="x-none" w:eastAsia="x-none"/>
        </w:rPr>
        <w:t>6. Содержание досье, составляемого торговым представительством на зарубежную фирму.</w:t>
      </w:r>
    </w:p>
    <w:p w:rsidR="00132910" w:rsidRDefault="00116815">
      <w:pPr>
        <w:ind w:firstLine="720"/>
        <w:jc w:val="both"/>
        <w:rPr>
          <w:sz w:val="28"/>
          <w:szCs w:val="28"/>
        </w:rPr>
      </w:pPr>
      <w:r>
        <w:rPr>
          <w:color w:val="000000"/>
          <w:spacing w:val="10"/>
          <w:sz w:val="28"/>
          <w:szCs w:val="28"/>
          <w:shd w:val="clear" w:color="auto" w:fill="FFFFFF"/>
          <w:lang w:val="x-none" w:eastAsia="x-none"/>
        </w:rPr>
        <w:t>7. Примерная структура отчета торгового представительства по услуге по поиску иностранного партнера.</w:t>
      </w:r>
    </w:p>
    <w:p w:rsidR="00132910" w:rsidRDefault="00116815">
      <w:pPr>
        <w:ind w:firstLine="720"/>
        <w:jc w:val="both"/>
        <w:rPr>
          <w:sz w:val="28"/>
          <w:szCs w:val="28"/>
        </w:rPr>
      </w:pPr>
      <w:r>
        <w:rPr>
          <w:color w:val="000000"/>
          <w:spacing w:val="10"/>
          <w:sz w:val="28"/>
          <w:szCs w:val="28"/>
          <w:shd w:val="clear" w:color="auto" w:fill="FFFFFF"/>
          <w:lang w:val="x-none" w:eastAsia="x-none"/>
        </w:rPr>
        <w:t>8. Основные задачи торговых представительств Российской Федерации на современном этапе.</w:t>
      </w:r>
    </w:p>
    <w:p w:rsidR="00132910" w:rsidRDefault="00116815">
      <w:pPr>
        <w:ind w:firstLine="720"/>
        <w:jc w:val="both"/>
        <w:rPr>
          <w:sz w:val="28"/>
          <w:szCs w:val="28"/>
        </w:rPr>
      </w:pPr>
      <w:r>
        <w:rPr>
          <w:color w:val="000000"/>
          <w:spacing w:val="10"/>
          <w:sz w:val="28"/>
          <w:szCs w:val="28"/>
          <w:shd w:val="clear" w:color="auto" w:fill="FFFFFF"/>
          <w:lang w:val="x-none" w:eastAsia="x-none"/>
        </w:rPr>
        <w:t>9. Основные функции торговых представительств Российской Федерации на современном этапе.</w:t>
      </w:r>
    </w:p>
    <w:p w:rsidR="00132910" w:rsidRDefault="00116815">
      <w:pPr>
        <w:ind w:firstLine="720"/>
        <w:jc w:val="both"/>
        <w:rPr>
          <w:sz w:val="28"/>
          <w:szCs w:val="28"/>
        </w:rPr>
      </w:pPr>
      <w:r>
        <w:rPr>
          <w:color w:val="000000"/>
          <w:spacing w:val="10"/>
          <w:sz w:val="28"/>
          <w:szCs w:val="28"/>
          <w:shd w:val="clear" w:color="auto" w:fill="FFFFFF"/>
          <w:lang w:val="x-none" w:eastAsia="x-none"/>
        </w:rPr>
        <w:t xml:space="preserve">10. </w:t>
      </w:r>
      <w:proofErr w:type="spellStart"/>
      <w:r>
        <w:rPr>
          <w:color w:val="000000"/>
          <w:spacing w:val="10"/>
          <w:sz w:val="28"/>
          <w:szCs w:val="28"/>
          <w:shd w:val="clear" w:color="auto" w:fill="FFFFFF"/>
          <w:lang w:val="x-none" w:eastAsia="x-none"/>
        </w:rPr>
        <w:t>Характеристита</w:t>
      </w:r>
      <w:proofErr w:type="spellEnd"/>
      <w:r>
        <w:rPr>
          <w:color w:val="000000"/>
          <w:spacing w:val="10"/>
          <w:sz w:val="28"/>
          <w:szCs w:val="28"/>
          <w:shd w:val="clear" w:color="auto" w:fill="FFFFFF"/>
          <w:lang w:val="x-none" w:eastAsia="x-none"/>
        </w:rPr>
        <w:t xml:space="preserve"> двустороннего торгово-экономического взаимодействия с участием торговых </w:t>
      </w:r>
      <w:proofErr w:type="spellStart"/>
      <w:r>
        <w:rPr>
          <w:color w:val="000000"/>
          <w:spacing w:val="10"/>
          <w:sz w:val="28"/>
          <w:szCs w:val="28"/>
          <w:shd w:val="clear" w:color="auto" w:fill="FFFFFF"/>
          <w:lang w:val="x-none" w:eastAsia="x-none"/>
        </w:rPr>
        <w:t>представительст</w:t>
      </w:r>
      <w:proofErr w:type="spellEnd"/>
      <w:r>
        <w:rPr>
          <w:color w:val="000000"/>
          <w:spacing w:val="10"/>
          <w:sz w:val="28"/>
          <w:szCs w:val="28"/>
          <w:shd w:val="clear" w:color="auto" w:fill="FFFFFF"/>
          <w:lang w:val="x-none" w:eastAsia="x-none"/>
        </w:rPr>
        <w:t xml:space="preserve"> Российской Федерации.</w:t>
      </w:r>
    </w:p>
    <w:p w:rsidR="00132910" w:rsidRDefault="00116815">
      <w:pPr>
        <w:ind w:firstLine="720"/>
        <w:jc w:val="both"/>
        <w:rPr>
          <w:sz w:val="28"/>
          <w:szCs w:val="28"/>
        </w:rPr>
      </w:pPr>
      <w:r>
        <w:rPr>
          <w:color w:val="000000"/>
          <w:spacing w:val="10"/>
          <w:sz w:val="28"/>
          <w:szCs w:val="28"/>
          <w:shd w:val="clear" w:color="auto" w:fill="FFFFFF"/>
          <w:lang w:val="x-none" w:eastAsia="x-none"/>
        </w:rPr>
        <w:t>11. Аспекты сохранения, учреждения и ликвидации торговых представительств Российской Федерации в зарубежных государствах в современный условиях.</w:t>
      </w:r>
    </w:p>
    <w:p w:rsidR="00132910" w:rsidRDefault="00116815">
      <w:pPr>
        <w:ind w:firstLine="720"/>
        <w:jc w:val="both"/>
        <w:rPr>
          <w:sz w:val="28"/>
          <w:szCs w:val="28"/>
        </w:rPr>
      </w:pPr>
      <w:r>
        <w:rPr>
          <w:color w:val="000000"/>
          <w:spacing w:val="10"/>
          <w:sz w:val="28"/>
          <w:szCs w:val="28"/>
          <w:shd w:val="clear" w:color="auto" w:fill="FFFFFF"/>
          <w:lang w:val="x-none" w:eastAsia="x-none"/>
        </w:rPr>
        <w:t>12. Реформирование системы торговых представительств России с начала 2010-х годов: истоки, направление, результаты.</w:t>
      </w:r>
    </w:p>
    <w:p w:rsidR="00132910" w:rsidRDefault="00116815">
      <w:pPr>
        <w:ind w:firstLine="720"/>
        <w:jc w:val="both"/>
        <w:rPr>
          <w:sz w:val="28"/>
          <w:szCs w:val="28"/>
        </w:rPr>
      </w:pPr>
      <w:r>
        <w:rPr>
          <w:color w:val="000000"/>
          <w:spacing w:val="10"/>
          <w:sz w:val="28"/>
          <w:szCs w:val="28"/>
          <w:shd w:val="clear" w:color="auto" w:fill="FFFFFF"/>
          <w:lang w:val="x-none" w:eastAsia="x-none"/>
        </w:rPr>
        <w:t>13. Роль торговых представительств в обеспечении интересов бизнеса.</w:t>
      </w:r>
    </w:p>
    <w:p w:rsidR="00132910" w:rsidRDefault="00116815">
      <w:pPr>
        <w:ind w:firstLine="720"/>
        <w:jc w:val="both"/>
        <w:rPr>
          <w:sz w:val="28"/>
          <w:szCs w:val="28"/>
        </w:rPr>
      </w:pPr>
      <w:r>
        <w:rPr>
          <w:color w:val="000000"/>
          <w:spacing w:val="10"/>
          <w:sz w:val="28"/>
          <w:szCs w:val="28"/>
          <w:shd w:val="clear" w:color="auto" w:fill="FFFFFF"/>
          <w:lang w:val="x-none" w:eastAsia="x-none"/>
        </w:rPr>
        <w:t xml:space="preserve">14. GR-менеджмент как одно из направлений деятельности </w:t>
      </w:r>
      <w:proofErr w:type="spellStart"/>
      <w:r>
        <w:rPr>
          <w:color w:val="000000"/>
          <w:spacing w:val="10"/>
          <w:sz w:val="28"/>
          <w:szCs w:val="28"/>
          <w:shd w:val="clear" w:color="auto" w:fill="FFFFFF"/>
          <w:lang w:val="x-none" w:eastAsia="x-none"/>
        </w:rPr>
        <w:t>торовых</w:t>
      </w:r>
      <w:proofErr w:type="spellEnd"/>
      <w:r>
        <w:rPr>
          <w:color w:val="000000"/>
          <w:spacing w:val="10"/>
          <w:sz w:val="28"/>
          <w:szCs w:val="28"/>
          <w:shd w:val="clear" w:color="auto" w:fill="FFFFFF"/>
          <w:lang w:val="x-none" w:eastAsia="x-none"/>
        </w:rPr>
        <w:t xml:space="preserve"> представительств.</w:t>
      </w:r>
    </w:p>
    <w:p w:rsidR="00132910" w:rsidRDefault="00116815">
      <w:pPr>
        <w:ind w:firstLine="720"/>
        <w:jc w:val="both"/>
        <w:rPr>
          <w:sz w:val="28"/>
          <w:szCs w:val="28"/>
        </w:rPr>
      </w:pPr>
      <w:r>
        <w:rPr>
          <w:color w:val="000000"/>
          <w:spacing w:val="10"/>
          <w:sz w:val="28"/>
          <w:szCs w:val="28"/>
          <w:shd w:val="clear" w:color="auto" w:fill="FFFFFF"/>
          <w:lang w:val="x-none" w:eastAsia="x-none"/>
        </w:rPr>
        <w:t>15. Проектная деятельность торговых представительств: сущность и характеристика.</w:t>
      </w:r>
    </w:p>
    <w:p w:rsidR="00132910" w:rsidRDefault="00116815">
      <w:pPr>
        <w:ind w:firstLine="720"/>
        <w:jc w:val="both"/>
        <w:rPr>
          <w:sz w:val="28"/>
          <w:szCs w:val="28"/>
        </w:rPr>
      </w:pPr>
      <w:r>
        <w:rPr>
          <w:color w:val="000000"/>
          <w:spacing w:val="10"/>
          <w:sz w:val="28"/>
          <w:szCs w:val="28"/>
          <w:shd w:val="clear" w:color="auto" w:fill="FFFFFF"/>
          <w:lang w:val="x-none" w:eastAsia="x-none"/>
        </w:rPr>
        <w:t>16. Зарубежный опыт деятельности торговых представительств стран Азии.</w:t>
      </w:r>
    </w:p>
    <w:p w:rsidR="00132910" w:rsidRDefault="00116815">
      <w:pPr>
        <w:ind w:firstLine="720"/>
        <w:jc w:val="both"/>
        <w:rPr>
          <w:sz w:val="28"/>
          <w:szCs w:val="28"/>
        </w:rPr>
      </w:pPr>
      <w:r>
        <w:rPr>
          <w:color w:val="000000"/>
          <w:spacing w:val="10"/>
          <w:sz w:val="28"/>
          <w:szCs w:val="28"/>
          <w:shd w:val="clear" w:color="auto" w:fill="FFFFFF"/>
          <w:lang w:val="x-none" w:eastAsia="x-none"/>
        </w:rPr>
        <w:t>17. Зарубежный опыт деятельности торговых представительств стран Африки.</w:t>
      </w:r>
    </w:p>
    <w:p w:rsidR="00132910" w:rsidRDefault="00116815">
      <w:pPr>
        <w:ind w:firstLine="720"/>
        <w:jc w:val="both"/>
        <w:rPr>
          <w:sz w:val="28"/>
          <w:szCs w:val="28"/>
        </w:rPr>
      </w:pPr>
      <w:r>
        <w:rPr>
          <w:color w:val="000000"/>
          <w:spacing w:val="10"/>
          <w:sz w:val="28"/>
          <w:szCs w:val="28"/>
          <w:shd w:val="clear" w:color="auto" w:fill="FFFFFF"/>
          <w:lang w:val="x-none" w:eastAsia="x-none"/>
        </w:rPr>
        <w:t>18. Зарубежный опыт деятельности торговых представительств стран Европы.</w:t>
      </w:r>
    </w:p>
    <w:p w:rsidR="00132910" w:rsidRDefault="00116815">
      <w:pPr>
        <w:ind w:firstLine="720"/>
        <w:jc w:val="both"/>
        <w:rPr>
          <w:sz w:val="28"/>
          <w:szCs w:val="28"/>
        </w:rPr>
      </w:pPr>
      <w:r>
        <w:rPr>
          <w:color w:val="000000"/>
          <w:spacing w:val="10"/>
          <w:sz w:val="28"/>
          <w:szCs w:val="28"/>
          <w:shd w:val="clear" w:color="auto" w:fill="FFFFFF"/>
          <w:lang w:val="x-none" w:eastAsia="x-none"/>
        </w:rPr>
        <w:t>19. Зарубежный опыт деятельности торговых представительств стран американского континента.</w:t>
      </w:r>
    </w:p>
    <w:p w:rsidR="00132910" w:rsidRDefault="00116815">
      <w:pPr>
        <w:ind w:firstLine="720"/>
        <w:jc w:val="both"/>
        <w:rPr>
          <w:sz w:val="28"/>
          <w:szCs w:val="28"/>
        </w:rPr>
      </w:pPr>
      <w:r>
        <w:rPr>
          <w:color w:val="000000"/>
          <w:spacing w:val="10"/>
          <w:sz w:val="28"/>
          <w:szCs w:val="28"/>
          <w:shd w:val="clear" w:color="auto" w:fill="FFFFFF"/>
          <w:lang w:val="x-none" w:eastAsia="x-none"/>
        </w:rPr>
        <w:t xml:space="preserve">20. Пути </w:t>
      </w:r>
      <w:proofErr w:type="spellStart"/>
      <w:r>
        <w:rPr>
          <w:color w:val="000000"/>
          <w:spacing w:val="10"/>
          <w:sz w:val="28"/>
          <w:szCs w:val="28"/>
          <w:shd w:val="clear" w:color="auto" w:fill="FFFFFF"/>
          <w:lang w:val="x-none" w:eastAsia="x-none"/>
        </w:rPr>
        <w:t>совершентствования</w:t>
      </w:r>
      <w:proofErr w:type="spellEnd"/>
      <w:r>
        <w:rPr>
          <w:color w:val="000000"/>
          <w:spacing w:val="10"/>
          <w:sz w:val="28"/>
          <w:szCs w:val="28"/>
          <w:shd w:val="clear" w:color="auto" w:fill="FFFFFF"/>
          <w:lang w:val="x-none" w:eastAsia="x-none"/>
        </w:rPr>
        <w:t xml:space="preserve"> деятельности торговых представительств на современном </w:t>
      </w:r>
      <w:proofErr w:type="spellStart"/>
      <w:r>
        <w:rPr>
          <w:color w:val="000000"/>
          <w:spacing w:val="10"/>
          <w:sz w:val="28"/>
          <w:szCs w:val="28"/>
          <w:shd w:val="clear" w:color="auto" w:fill="FFFFFF"/>
          <w:lang w:val="x-none" w:eastAsia="x-none"/>
        </w:rPr>
        <w:t>этепе</w:t>
      </w:r>
      <w:proofErr w:type="spellEnd"/>
      <w:r>
        <w:rPr>
          <w:color w:val="000000"/>
          <w:spacing w:val="10"/>
          <w:sz w:val="28"/>
          <w:szCs w:val="28"/>
          <w:shd w:val="clear" w:color="auto" w:fill="FFFFFF"/>
          <w:lang w:val="x-none" w:eastAsia="x-none"/>
        </w:rPr>
        <w:t>.</w:t>
      </w:r>
    </w:p>
    <w:p w:rsidR="00132910" w:rsidRDefault="00132910">
      <w:pPr>
        <w:ind w:firstLine="720"/>
        <w:jc w:val="both"/>
        <w:rPr>
          <w:sz w:val="28"/>
          <w:szCs w:val="28"/>
        </w:rPr>
      </w:pPr>
    </w:p>
    <w:p w:rsidR="00132910" w:rsidRDefault="00132910">
      <w:pPr>
        <w:pStyle w:val="a4"/>
        <w:ind w:left="1080"/>
        <w:jc w:val="both"/>
        <w:rPr>
          <w:sz w:val="28"/>
          <w:szCs w:val="28"/>
          <w:lang w:eastAsia="ru-RU"/>
        </w:rPr>
      </w:pPr>
    </w:p>
    <w:p w:rsidR="00132910" w:rsidRDefault="00116815">
      <w:pPr>
        <w:pStyle w:val="1"/>
        <w:ind w:firstLine="720"/>
        <w:jc w:val="both"/>
        <w:rPr>
          <w:rFonts w:ascii="Times New Roman" w:hAnsi="Times New Roman"/>
          <w:color w:val="auto"/>
          <w:sz w:val="28"/>
          <w:szCs w:val="28"/>
          <w:lang w:val="ru-RU"/>
        </w:rPr>
      </w:pPr>
      <w:bookmarkStart w:id="28" w:name="_Toc3995509"/>
      <w:bookmarkStart w:id="29" w:name="_Toc158728372"/>
      <w:r>
        <w:rPr>
          <w:rFonts w:ascii="Times New Roman" w:hAnsi="Times New Roman"/>
          <w:color w:val="auto"/>
          <w:sz w:val="28"/>
          <w:szCs w:val="28"/>
          <w:lang w:val="ru-RU"/>
        </w:rPr>
        <w:t>7.</w:t>
      </w:r>
      <w:r>
        <w:rPr>
          <w:rFonts w:ascii="Times New Roman" w:hAnsi="Times New Roman"/>
          <w:color w:val="auto"/>
          <w:sz w:val="28"/>
          <w:szCs w:val="28"/>
          <w:lang w:val="ru-RU"/>
        </w:rPr>
        <w:tab/>
        <w:t>Фонд оценочных средств для проведения промежуточной аттестации обучающихся по дисциплине</w:t>
      </w:r>
      <w:bookmarkEnd w:id="28"/>
      <w:bookmarkEnd w:id="29"/>
    </w:p>
    <w:p w:rsidR="00132910" w:rsidRDefault="00132910">
      <w:pPr>
        <w:rPr>
          <w:lang w:eastAsia="en-US"/>
        </w:rPr>
      </w:pPr>
    </w:p>
    <w:p w:rsidR="00132910" w:rsidRDefault="00116815">
      <w:pPr>
        <w:ind w:firstLine="709"/>
        <w:jc w:val="both"/>
        <w:rPr>
          <w:b/>
          <w:sz w:val="28"/>
        </w:rPr>
      </w:pPr>
      <w:bookmarkStart w:id="30" w:name="_Toc418768726"/>
      <w:bookmarkStart w:id="31" w:name="_Toc3995510"/>
      <w:bookmarkStart w:id="32" w:name="_Toc85635997"/>
      <w:r>
        <w:rPr>
          <w:b/>
          <w:sz w:val="28"/>
        </w:rPr>
        <w:lastRenderedPageBreak/>
        <w:t>Перечень компетенций с указанием этапов их формирования в процессе освоения образовательной программы</w:t>
      </w:r>
      <w:bookmarkEnd w:id="30"/>
      <w:bookmarkEnd w:id="31"/>
      <w:bookmarkEnd w:id="32"/>
      <w:r>
        <w:rPr>
          <w:b/>
          <w:sz w:val="28"/>
        </w:rPr>
        <w:t>:</w:t>
      </w:r>
    </w:p>
    <w:p w:rsidR="00132910" w:rsidRDefault="00132910">
      <w:pPr>
        <w:rPr>
          <w:lang w:eastAsia="en-US"/>
        </w:rPr>
      </w:pPr>
    </w:p>
    <w:p w:rsidR="00132910" w:rsidRDefault="00116815">
      <w:pPr>
        <w:shd w:val="clear" w:color="auto" w:fill="FFFFFF"/>
        <w:tabs>
          <w:tab w:val="left" w:pos="0"/>
        </w:tabs>
        <w:ind w:right="-144" w:firstLine="720"/>
        <w:jc w:val="both"/>
        <w:rPr>
          <w:sz w:val="28"/>
          <w:szCs w:val="28"/>
        </w:rPr>
      </w:pPr>
      <w:r>
        <w:rPr>
          <w:bCs/>
          <w:sz w:val="28"/>
          <w:szCs w:val="28"/>
        </w:rPr>
        <w:t>Перечень компетенций и их структура в виде знаний и умений содержится в разделе 2 «Перечень планируемых результатов освоения образовательной программы».</w:t>
      </w:r>
    </w:p>
    <w:p w:rsidR="00132910" w:rsidRDefault="00132910">
      <w:pPr>
        <w:rPr>
          <w:sz w:val="28"/>
          <w:szCs w:val="28"/>
        </w:rPr>
      </w:pPr>
    </w:p>
    <w:p w:rsidR="00132910" w:rsidRDefault="00116815">
      <w:pPr>
        <w:ind w:firstLine="709"/>
        <w:jc w:val="both"/>
      </w:pPr>
      <w:bookmarkStart w:id="33" w:name="_Toc3995511"/>
      <w:bookmarkStart w:id="34" w:name="_Toc85635998"/>
      <w:r>
        <w:rPr>
          <w:b/>
          <w:sz w:val="28"/>
          <w:szCs w:val="28"/>
        </w:rPr>
        <w:t>Типовые контрольные задания или иные материалы, необходимые для оценки знаний, умений</w:t>
      </w:r>
      <w:bookmarkEnd w:id="33"/>
      <w:bookmarkEnd w:id="34"/>
      <w:r>
        <w:rPr>
          <w:b/>
          <w:sz w:val="28"/>
          <w:szCs w:val="28"/>
        </w:rPr>
        <w:t>:</w:t>
      </w:r>
    </w:p>
    <w:p w:rsidR="00132910" w:rsidRDefault="00132910">
      <w:pPr>
        <w:ind w:firstLine="709"/>
        <w:jc w:val="both"/>
      </w:pPr>
    </w:p>
    <w:tbl>
      <w:tblPr>
        <w:tblStyle w:val="15"/>
        <w:tblW w:w="10654" w:type="dxa"/>
        <w:tblInd w:w="-856" w:type="dxa"/>
        <w:tblLayout w:type="fixed"/>
        <w:tblLook w:val="04A0" w:firstRow="1" w:lastRow="0" w:firstColumn="1" w:lastColumn="0" w:noHBand="0" w:noVBand="1"/>
      </w:tblPr>
      <w:tblGrid>
        <w:gridCol w:w="2095"/>
        <w:gridCol w:w="2559"/>
        <w:gridCol w:w="3007"/>
        <w:gridCol w:w="2993"/>
      </w:tblGrid>
      <w:tr w:rsidR="00132910">
        <w:trPr>
          <w:trHeight w:val="799"/>
        </w:trPr>
        <w:tc>
          <w:tcPr>
            <w:tcW w:w="2094" w:type="dxa"/>
          </w:tcPr>
          <w:p w:rsidR="00132910" w:rsidRDefault="00116815">
            <w:pPr>
              <w:widowControl w:val="0"/>
              <w:rPr>
                <w:b/>
                <w:lang w:eastAsia="ru-RU"/>
              </w:rPr>
            </w:pPr>
            <w:r>
              <w:rPr>
                <w:b/>
                <w:lang w:eastAsia="ru-RU"/>
              </w:rPr>
              <w:t>Наименование</w:t>
            </w:r>
          </w:p>
          <w:p w:rsidR="00132910" w:rsidRDefault="00116815">
            <w:pPr>
              <w:widowControl w:val="0"/>
              <w:rPr>
                <w:b/>
                <w:lang w:eastAsia="ru-RU"/>
              </w:rPr>
            </w:pPr>
            <w:r>
              <w:rPr>
                <w:b/>
                <w:lang w:eastAsia="ru-RU"/>
              </w:rPr>
              <w:t>компетенции</w:t>
            </w:r>
          </w:p>
        </w:tc>
        <w:tc>
          <w:tcPr>
            <w:tcW w:w="2559" w:type="dxa"/>
          </w:tcPr>
          <w:p w:rsidR="00132910" w:rsidRDefault="00116815">
            <w:pPr>
              <w:widowControl w:val="0"/>
              <w:jc w:val="both"/>
              <w:rPr>
                <w:b/>
                <w:lang w:eastAsia="ru-RU"/>
              </w:rPr>
            </w:pPr>
            <w:r>
              <w:rPr>
                <w:b/>
                <w:lang w:eastAsia="ru-RU"/>
              </w:rPr>
              <w:t xml:space="preserve">Наименование индикаторов достижения компетенции </w:t>
            </w:r>
          </w:p>
        </w:tc>
        <w:tc>
          <w:tcPr>
            <w:tcW w:w="3007" w:type="dxa"/>
          </w:tcPr>
          <w:p w:rsidR="00132910" w:rsidRDefault="00116815">
            <w:pPr>
              <w:widowControl w:val="0"/>
              <w:jc w:val="both"/>
              <w:rPr>
                <w:b/>
                <w:lang w:eastAsia="ru-RU"/>
              </w:rPr>
            </w:pPr>
            <w:r>
              <w:rPr>
                <w:b/>
                <w:lang w:eastAsia="ru-RU"/>
              </w:rPr>
              <w:t>Результаты обучения (умения и знания), соотнесенные с индикаторами достижения компетенции</w:t>
            </w:r>
          </w:p>
        </w:tc>
        <w:tc>
          <w:tcPr>
            <w:tcW w:w="2993" w:type="dxa"/>
          </w:tcPr>
          <w:p w:rsidR="00132910" w:rsidRDefault="00116815">
            <w:pPr>
              <w:widowControl w:val="0"/>
              <w:ind w:firstLine="4"/>
              <w:jc w:val="both"/>
              <w:rPr>
                <w:b/>
                <w:lang w:eastAsia="ru-RU"/>
              </w:rPr>
            </w:pPr>
            <w:r>
              <w:rPr>
                <w:b/>
                <w:lang w:eastAsia="ru-RU"/>
              </w:rPr>
              <w:t>Типовые контрольные задания</w:t>
            </w:r>
          </w:p>
        </w:tc>
      </w:tr>
      <w:tr w:rsidR="00132910">
        <w:trPr>
          <w:trHeight w:val="243"/>
        </w:trPr>
        <w:tc>
          <w:tcPr>
            <w:tcW w:w="2094" w:type="dxa"/>
          </w:tcPr>
          <w:p w:rsidR="00132910" w:rsidRDefault="00116815">
            <w:pPr>
              <w:widowControl w:val="0"/>
            </w:pPr>
            <w:r>
              <w:t>Способность формировать стратегии внедрения корпораций на международные рынки с учетом правовых, таможенных, финансовых аспектов, оценки конкурентоспособности корпораций и товаров (ПК-8)</w:t>
            </w:r>
          </w:p>
        </w:tc>
        <w:tc>
          <w:tcPr>
            <w:tcW w:w="2559" w:type="dxa"/>
          </w:tcPr>
          <w:p w:rsidR="00132910" w:rsidRDefault="00116815">
            <w:pPr>
              <w:widowControl w:val="0"/>
              <w:spacing w:after="200"/>
              <w:contextualSpacing/>
              <w:rPr>
                <w:rFonts w:eastAsiaTheme="minorHAnsi"/>
                <w:lang w:eastAsia="en-US"/>
              </w:rPr>
            </w:pPr>
            <w:r>
              <w:rPr>
                <w:rFonts w:eastAsiaTheme="minorHAnsi"/>
                <w:lang w:eastAsia="en-US"/>
              </w:rPr>
              <w:t>1. Применяет методический инструментарий системного анализа и моделирования экономических процессов, связанных выходом компании на международные рынки с целью получения конкурентных преимуществ и обеспечения опережающего роста на новых и развивающихся рынках</w:t>
            </w:r>
          </w:p>
          <w:p w:rsidR="00132910" w:rsidRDefault="00132910">
            <w:pPr>
              <w:widowControl w:val="0"/>
              <w:spacing w:after="200"/>
              <w:contextualSpacing/>
              <w:rPr>
                <w:rFonts w:eastAsiaTheme="minorHAnsi"/>
                <w:lang w:eastAsia="en-US"/>
              </w:rPr>
            </w:pPr>
          </w:p>
          <w:p w:rsidR="00132910" w:rsidRDefault="00116815">
            <w:pPr>
              <w:widowControl w:val="0"/>
              <w:spacing w:after="200"/>
              <w:contextualSpacing/>
              <w:rPr>
                <w:rFonts w:eastAsiaTheme="minorHAnsi"/>
                <w:lang w:eastAsia="en-US"/>
              </w:rPr>
            </w:pPr>
            <w:r>
              <w:rPr>
                <w:rFonts w:eastAsiaTheme="minorHAnsi"/>
                <w:lang w:eastAsia="en-US"/>
              </w:rPr>
              <w:t>2. Применяет теоретические знания   законодательных норм, регулирующих инвестиционные и внешнеторговые процессы для разработки алгоритмов управления международной деятельностью компании</w:t>
            </w:r>
          </w:p>
          <w:p w:rsidR="00132910" w:rsidRDefault="00132910">
            <w:pPr>
              <w:widowControl w:val="0"/>
              <w:spacing w:after="200"/>
              <w:contextualSpacing/>
              <w:rPr>
                <w:rFonts w:eastAsiaTheme="minorHAnsi"/>
                <w:lang w:eastAsia="en-US"/>
              </w:rPr>
            </w:pPr>
          </w:p>
          <w:p w:rsidR="00132910" w:rsidRDefault="00132910">
            <w:pPr>
              <w:widowControl w:val="0"/>
              <w:tabs>
                <w:tab w:val="left" w:pos="349"/>
              </w:tabs>
              <w:contextualSpacing/>
              <w:rPr>
                <w:rFonts w:eastAsiaTheme="minorHAnsi"/>
              </w:rPr>
            </w:pPr>
          </w:p>
        </w:tc>
        <w:tc>
          <w:tcPr>
            <w:tcW w:w="3007" w:type="dxa"/>
          </w:tcPr>
          <w:p w:rsidR="00132910" w:rsidRDefault="00116815">
            <w:pPr>
              <w:widowControl w:val="0"/>
              <w:ind w:right="-1"/>
            </w:pPr>
            <w:r>
              <w:rPr>
                <w:b/>
              </w:rPr>
              <w:t>знать</w:t>
            </w:r>
            <w:r>
              <w:t xml:space="preserve"> правила организации деятельности торговых представительств.</w:t>
            </w:r>
          </w:p>
          <w:p w:rsidR="00132910" w:rsidRDefault="00116815">
            <w:pPr>
              <w:widowControl w:val="0"/>
              <w:ind w:right="-1"/>
              <w:rPr>
                <w:rFonts w:eastAsiaTheme="minorEastAsia"/>
              </w:rPr>
            </w:pPr>
            <w:r>
              <w:rPr>
                <w:b/>
              </w:rPr>
              <w:t>уметь</w:t>
            </w:r>
            <w:r>
              <w:t xml:space="preserve"> грамотно разрабатывать и применять инструменты представления торговыми представительствами интересов компаний в других странах и регионах мира</w:t>
            </w:r>
          </w:p>
          <w:p w:rsidR="00132910" w:rsidRDefault="00132910">
            <w:pPr>
              <w:widowControl w:val="0"/>
              <w:ind w:right="-1"/>
              <w:rPr>
                <w:rFonts w:eastAsiaTheme="minorEastAsia"/>
              </w:rPr>
            </w:pPr>
          </w:p>
          <w:p w:rsidR="00132910" w:rsidRDefault="00132910">
            <w:pPr>
              <w:widowControl w:val="0"/>
              <w:ind w:right="-1"/>
              <w:rPr>
                <w:rFonts w:eastAsiaTheme="minorEastAsia"/>
              </w:rPr>
            </w:pPr>
          </w:p>
          <w:p w:rsidR="00132910" w:rsidRDefault="00132910">
            <w:pPr>
              <w:widowControl w:val="0"/>
              <w:ind w:right="-1"/>
              <w:rPr>
                <w:b/>
              </w:rPr>
            </w:pPr>
          </w:p>
          <w:p w:rsidR="00132910" w:rsidRDefault="00132910">
            <w:pPr>
              <w:widowControl w:val="0"/>
              <w:ind w:right="-1"/>
              <w:rPr>
                <w:b/>
              </w:rPr>
            </w:pPr>
          </w:p>
          <w:p w:rsidR="00132910" w:rsidRDefault="00132910">
            <w:pPr>
              <w:widowControl w:val="0"/>
              <w:ind w:right="-1"/>
              <w:rPr>
                <w:b/>
              </w:rPr>
            </w:pPr>
          </w:p>
          <w:p w:rsidR="00132910" w:rsidRDefault="00132910">
            <w:pPr>
              <w:widowControl w:val="0"/>
              <w:ind w:right="-1"/>
              <w:rPr>
                <w:b/>
              </w:rPr>
            </w:pPr>
          </w:p>
          <w:p w:rsidR="00132910" w:rsidRDefault="00116815">
            <w:pPr>
              <w:widowControl w:val="0"/>
              <w:ind w:right="-1"/>
            </w:pPr>
            <w:r>
              <w:rPr>
                <w:b/>
              </w:rPr>
              <w:t>знать</w:t>
            </w:r>
            <w:r>
              <w:t xml:space="preserve"> основные особенности правого регулирования деятельности торговых представительств</w:t>
            </w:r>
          </w:p>
          <w:p w:rsidR="00132910" w:rsidRDefault="00116815">
            <w:pPr>
              <w:widowControl w:val="0"/>
              <w:ind w:right="-1"/>
            </w:pPr>
            <w:r>
              <w:t xml:space="preserve">инструменты анализа информации для решения </w:t>
            </w:r>
          </w:p>
          <w:p w:rsidR="00132910" w:rsidRDefault="00116815" w:rsidP="00D93898">
            <w:pPr>
              <w:widowControl w:val="0"/>
              <w:ind w:right="-1"/>
            </w:pPr>
            <w:r>
              <w:rPr>
                <w:b/>
              </w:rPr>
              <w:t>уметь</w:t>
            </w:r>
            <w:r>
              <w:t xml:space="preserve"> применять на практике методы повышения эффективности деятельности торговых представительств в целях успешного внедрения компаний на международные рынки</w:t>
            </w:r>
            <w:bookmarkStart w:id="35" w:name="_Hlk127907896_Copy_1_Copy_1"/>
            <w:bookmarkEnd w:id="35"/>
          </w:p>
        </w:tc>
        <w:tc>
          <w:tcPr>
            <w:tcW w:w="2993" w:type="dxa"/>
          </w:tcPr>
          <w:p w:rsidR="00132910" w:rsidRDefault="00116815">
            <w:pPr>
              <w:widowControl w:val="0"/>
              <w:jc w:val="center"/>
              <w:rPr>
                <w:b/>
                <w:bCs/>
                <w:lang w:eastAsia="ru-RU"/>
              </w:rPr>
            </w:pPr>
            <w:r>
              <w:rPr>
                <w:b/>
                <w:bCs/>
                <w:lang w:eastAsia="ru-RU"/>
              </w:rPr>
              <w:t>Задание 1.</w:t>
            </w:r>
          </w:p>
          <w:p w:rsidR="00132910" w:rsidRDefault="00116815">
            <w:pPr>
              <w:widowControl w:val="0"/>
              <w:rPr>
                <w:lang w:eastAsia="ru-RU"/>
              </w:rPr>
            </w:pPr>
            <w:r>
              <w:rPr>
                <w:lang w:eastAsia="ru-RU"/>
              </w:rPr>
              <w:t>Составьте сравнительную таблицу «Роль торговых представительств в поддержке интересов корпораций», представив в ней минимум 6 функций торговых представительств, описание к данным функциям и примеры из международной практики. Сформулируйте вывод.</w:t>
            </w:r>
          </w:p>
          <w:p w:rsidR="00132910" w:rsidRDefault="00132910">
            <w:pPr>
              <w:widowControl w:val="0"/>
              <w:rPr>
                <w:lang w:eastAsia="ru-RU"/>
              </w:rPr>
            </w:pPr>
          </w:p>
          <w:p w:rsidR="00132910" w:rsidRDefault="00132910">
            <w:pPr>
              <w:widowControl w:val="0"/>
              <w:rPr>
                <w:lang w:eastAsia="ru-RU"/>
              </w:rPr>
            </w:pPr>
          </w:p>
          <w:p w:rsidR="00132910" w:rsidRDefault="00132910">
            <w:pPr>
              <w:widowControl w:val="0"/>
              <w:rPr>
                <w:lang w:eastAsia="ru-RU"/>
              </w:rPr>
            </w:pPr>
          </w:p>
          <w:p w:rsidR="00132910" w:rsidRDefault="00132910">
            <w:pPr>
              <w:widowControl w:val="0"/>
              <w:rPr>
                <w:lang w:eastAsia="ru-RU"/>
              </w:rPr>
            </w:pPr>
          </w:p>
          <w:p w:rsidR="00132910" w:rsidRDefault="00132910">
            <w:pPr>
              <w:widowControl w:val="0"/>
              <w:rPr>
                <w:lang w:eastAsia="ru-RU"/>
              </w:rPr>
            </w:pPr>
          </w:p>
          <w:p w:rsidR="00132910" w:rsidRDefault="00132910">
            <w:pPr>
              <w:widowControl w:val="0"/>
              <w:rPr>
                <w:lang w:eastAsia="ru-RU"/>
              </w:rPr>
            </w:pPr>
          </w:p>
          <w:p w:rsidR="00132910" w:rsidRDefault="00116815">
            <w:pPr>
              <w:widowControl w:val="0"/>
              <w:jc w:val="center"/>
              <w:rPr>
                <w:b/>
                <w:bCs/>
                <w:lang w:eastAsia="ru-RU"/>
              </w:rPr>
            </w:pPr>
            <w:r>
              <w:rPr>
                <w:b/>
                <w:bCs/>
                <w:lang w:eastAsia="ru-RU"/>
              </w:rPr>
              <w:t>Задание 2.</w:t>
            </w:r>
          </w:p>
          <w:p w:rsidR="00132910" w:rsidRDefault="00116815">
            <w:pPr>
              <w:widowControl w:val="0"/>
              <w:rPr>
                <w:lang w:eastAsia="ru-RU"/>
              </w:rPr>
            </w:pPr>
            <w:r>
              <w:rPr>
                <w:lang w:eastAsia="ru-RU"/>
              </w:rPr>
              <w:t>На основе открытых источников определите общие принципы составления досье на зарубежную компанию.</w:t>
            </w:r>
          </w:p>
          <w:p w:rsidR="00132910" w:rsidRDefault="00116815">
            <w:pPr>
              <w:widowControl w:val="0"/>
            </w:pPr>
            <w:r>
              <w:rPr>
                <w:lang w:eastAsia="ru-RU"/>
              </w:rPr>
              <w:t>Сформулируйте структуру досье. Составьте досье на примере самостоятельно выбранной компании.</w:t>
            </w:r>
          </w:p>
          <w:p w:rsidR="00132910" w:rsidRDefault="00132910">
            <w:pPr>
              <w:widowControl w:val="0"/>
              <w:rPr>
                <w:rStyle w:val="FontStyle68"/>
                <w:b w:val="0"/>
                <w:bCs w:val="0"/>
                <w:sz w:val="24"/>
                <w:szCs w:val="24"/>
                <w:lang w:eastAsia="ru-RU"/>
              </w:rPr>
            </w:pPr>
          </w:p>
        </w:tc>
      </w:tr>
      <w:tr w:rsidR="00132910">
        <w:trPr>
          <w:trHeight w:val="3109"/>
        </w:trPr>
        <w:tc>
          <w:tcPr>
            <w:tcW w:w="2094" w:type="dxa"/>
          </w:tcPr>
          <w:p w:rsidR="00132910" w:rsidRDefault="00116815">
            <w:pPr>
              <w:widowControl w:val="0"/>
            </w:pPr>
            <w:r>
              <w:lastRenderedPageBreak/>
              <w:t>Способность к выявлению проблем и тенденций в современной экономике при решении профессиональных задач  (ПКН-1)</w:t>
            </w:r>
          </w:p>
        </w:tc>
        <w:tc>
          <w:tcPr>
            <w:tcW w:w="2559" w:type="dxa"/>
          </w:tcPr>
          <w:p w:rsidR="00132910" w:rsidRDefault="00116815">
            <w:pPr>
              <w:widowControl w:val="0"/>
              <w:spacing w:after="200"/>
              <w:contextualSpacing/>
              <w:rPr>
                <w:rFonts w:eastAsiaTheme="minorHAnsi"/>
                <w:lang w:eastAsia="en-US"/>
              </w:rPr>
            </w:pPr>
            <w:r>
              <w:rPr>
                <w:rFonts w:eastAsiaTheme="minorHAnsi"/>
                <w:lang w:eastAsia="en-US"/>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rsidR="00132910" w:rsidRDefault="00132910">
            <w:pPr>
              <w:widowControl w:val="0"/>
              <w:spacing w:after="200"/>
              <w:contextualSpacing/>
              <w:rPr>
                <w:rFonts w:eastAsiaTheme="minorHAnsi"/>
                <w:lang w:eastAsia="en-US"/>
              </w:rPr>
            </w:pPr>
          </w:p>
          <w:p w:rsidR="00132910" w:rsidRDefault="00116815">
            <w:pPr>
              <w:widowControl w:val="0"/>
              <w:spacing w:after="200"/>
              <w:contextualSpacing/>
              <w:rPr>
                <w:rFonts w:eastAsiaTheme="minorHAnsi"/>
                <w:lang w:eastAsia="en-US"/>
              </w:rPr>
            </w:pPr>
            <w:r>
              <w:rPr>
                <w:rFonts w:eastAsiaTheme="minorHAnsi"/>
                <w:lang w:eastAsia="en-US"/>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 </w:t>
            </w:r>
          </w:p>
          <w:p w:rsidR="00132910" w:rsidRDefault="00132910">
            <w:pPr>
              <w:widowControl w:val="0"/>
              <w:spacing w:after="200"/>
              <w:contextualSpacing/>
              <w:rPr>
                <w:rFonts w:eastAsiaTheme="minorHAnsi"/>
                <w:lang w:eastAsia="en-US"/>
              </w:rPr>
            </w:pPr>
          </w:p>
          <w:p w:rsidR="00132910" w:rsidRDefault="00116815">
            <w:pPr>
              <w:widowControl w:val="0"/>
              <w:tabs>
                <w:tab w:val="left" w:pos="349"/>
              </w:tabs>
              <w:contextualSpacing/>
              <w:rPr>
                <w:rFonts w:eastAsiaTheme="minorHAnsi"/>
              </w:rPr>
            </w:pPr>
            <w:r>
              <w:rPr>
                <w:rFonts w:eastAsiaTheme="minorHAnsi"/>
                <w:lang w:eastAsia="en-US"/>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007" w:type="dxa"/>
          </w:tcPr>
          <w:p w:rsidR="00132910" w:rsidRDefault="00116815">
            <w:pPr>
              <w:widowControl w:val="0"/>
              <w:ind w:right="-1"/>
            </w:pPr>
            <w:r>
              <w:rPr>
                <w:b/>
              </w:rPr>
              <w:t>знать</w:t>
            </w:r>
            <w:r w:rsidR="00D93898">
              <w:t xml:space="preserve"> </w:t>
            </w:r>
            <w:r>
              <w:t>принципы проведения научных исследований в профессиональной сфере.</w:t>
            </w:r>
          </w:p>
          <w:p w:rsidR="00132910" w:rsidRDefault="00116815">
            <w:pPr>
              <w:widowControl w:val="0"/>
              <w:ind w:right="-1"/>
              <w:rPr>
                <w:rFonts w:eastAsiaTheme="minorEastAsia"/>
              </w:rPr>
            </w:pPr>
            <w:r>
              <w:rPr>
                <w:b/>
              </w:rPr>
              <w:t>уметь</w:t>
            </w:r>
            <w:r>
              <w:t xml:space="preserve"> проводить анализ вопросов обеспечения </w:t>
            </w:r>
            <w:r>
              <w:rPr>
                <w:rFonts w:eastAsiaTheme="minorEastAsia"/>
              </w:rPr>
              <w:t>взаимодействия бизнеса с торговыми представительствами</w:t>
            </w:r>
          </w:p>
          <w:p w:rsidR="00132910" w:rsidRDefault="00132910">
            <w:pPr>
              <w:widowControl w:val="0"/>
              <w:ind w:right="-1"/>
              <w:rPr>
                <w:rFonts w:eastAsiaTheme="minorEastAsia"/>
                <w:b/>
              </w:rPr>
            </w:pPr>
          </w:p>
          <w:p w:rsidR="00132910" w:rsidRDefault="00132910">
            <w:pPr>
              <w:widowControl w:val="0"/>
              <w:ind w:right="-1"/>
              <w:rPr>
                <w:rFonts w:eastAsiaTheme="minorEastAsia"/>
              </w:rPr>
            </w:pPr>
          </w:p>
          <w:p w:rsidR="00132910" w:rsidRDefault="00116815">
            <w:pPr>
              <w:widowControl w:val="0"/>
              <w:ind w:right="-1"/>
              <w:rPr>
                <w:rFonts w:eastAsiaTheme="minorEastAsia"/>
              </w:rPr>
            </w:pPr>
            <w:r>
              <w:rPr>
                <w:rFonts w:eastAsiaTheme="minorEastAsia"/>
                <w:b/>
              </w:rPr>
              <w:t>знать</w:t>
            </w:r>
            <w:r>
              <w:rPr>
                <w:rFonts w:eastAsiaTheme="minorEastAsia"/>
              </w:rPr>
              <w:t xml:space="preserve"> методы поиска оптимальных решений при осуществлении деятельности торгового представительства</w:t>
            </w:r>
          </w:p>
          <w:p w:rsidR="00132910" w:rsidRDefault="00116815">
            <w:pPr>
              <w:widowControl w:val="0"/>
              <w:ind w:right="-1"/>
              <w:rPr>
                <w:b/>
              </w:rPr>
            </w:pPr>
            <w:r>
              <w:rPr>
                <w:rFonts w:eastAsiaTheme="minorEastAsia"/>
                <w:b/>
              </w:rPr>
              <w:t>уметь</w:t>
            </w:r>
            <w:r w:rsidR="00D93898">
              <w:rPr>
                <w:rFonts w:eastAsiaTheme="minorEastAsia"/>
              </w:rPr>
              <w:t xml:space="preserve"> </w:t>
            </w:r>
            <w:r>
              <w:rPr>
                <w:rFonts w:eastAsiaTheme="minorEastAsia"/>
              </w:rPr>
              <w:t>разрабатывать и применять систему выбора торговых представительств в процессе решения профессиональных задач</w:t>
            </w:r>
          </w:p>
          <w:p w:rsidR="00132910" w:rsidRDefault="00132910">
            <w:pPr>
              <w:widowControl w:val="0"/>
              <w:ind w:right="-1"/>
              <w:rPr>
                <w:b/>
              </w:rPr>
            </w:pPr>
          </w:p>
          <w:p w:rsidR="00132910" w:rsidRDefault="00132910">
            <w:pPr>
              <w:widowControl w:val="0"/>
              <w:ind w:right="-1"/>
              <w:rPr>
                <w:b/>
              </w:rPr>
            </w:pPr>
          </w:p>
          <w:p w:rsidR="00132910" w:rsidRDefault="00132910">
            <w:pPr>
              <w:widowControl w:val="0"/>
              <w:ind w:right="-1"/>
              <w:rPr>
                <w:b/>
              </w:rPr>
            </w:pPr>
          </w:p>
          <w:p w:rsidR="00132910" w:rsidRDefault="00132910">
            <w:pPr>
              <w:widowControl w:val="0"/>
              <w:ind w:right="-1"/>
              <w:rPr>
                <w:b/>
              </w:rPr>
            </w:pPr>
          </w:p>
          <w:p w:rsidR="00132910" w:rsidRDefault="00132910">
            <w:pPr>
              <w:widowControl w:val="0"/>
            </w:pPr>
          </w:p>
          <w:p w:rsidR="00132910" w:rsidRDefault="00132910">
            <w:pPr>
              <w:widowControl w:val="0"/>
            </w:pPr>
          </w:p>
          <w:p w:rsidR="00132910" w:rsidRDefault="00132910">
            <w:pPr>
              <w:widowControl w:val="0"/>
            </w:pPr>
          </w:p>
          <w:p w:rsidR="00132910" w:rsidRDefault="00132910">
            <w:pPr>
              <w:widowControl w:val="0"/>
            </w:pPr>
          </w:p>
          <w:p w:rsidR="00132910" w:rsidRDefault="00132910">
            <w:pPr>
              <w:widowControl w:val="0"/>
            </w:pPr>
          </w:p>
          <w:p w:rsidR="00132910" w:rsidRDefault="00132910">
            <w:pPr>
              <w:widowControl w:val="0"/>
            </w:pPr>
          </w:p>
          <w:p w:rsidR="00132910" w:rsidRDefault="00116815">
            <w:pPr>
              <w:widowControl w:val="0"/>
            </w:pPr>
            <w:r>
              <w:rPr>
                <w:b/>
              </w:rPr>
              <w:t xml:space="preserve">знать </w:t>
            </w:r>
            <w:r>
              <w:t>особенности оформления и принципы представления информационно-аналитических работ торговых представительств</w:t>
            </w:r>
          </w:p>
          <w:p w:rsidR="00132910" w:rsidRDefault="00132910">
            <w:pPr>
              <w:widowControl w:val="0"/>
            </w:pPr>
          </w:p>
          <w:p w:rsidR="00132910" w:rsidRDefault="00116815">
            <w:pPr>
              <w:widowControl w:val="0"/>
              <w:ind w:right="-1"/>
            </w:pPr>
            <w:r>
              <w:rPr>
                <w:b/>
              </w:rPr>
              <w:t xml:space="preserve">уметь </w:t>
            </w:r>
            <w:r>
              <w:t>эффективно анализировать состояние международных рынков и грамотно подготавливать результаты аналитических отчетов для подготовки внедрения компании на новые рынки с учетом использования возможностей торговых представительств</w:t>
            </w:r>
          </w:p>
        </w:tc>
        <w:tc>
          <w:tcPr>
            <w:tcW w:w="2993" w:type="dxa"/>
          </w:tcPr>
          <w:p w:rsidR="00132910" w:rsidRDefault="00116815">
            <w:pPr>
              <w:widowControl w:val="0"/>
              <w:jc w:val="center"/>
              <w:rPr>
                <w:b/>
                <w:bCs/>
                <w:lang w:eastAsia="ru-RU"/>
              </w:rPr>
            </w:pPr>
            <w:r>
              <w:rPr>
                <w:b/>
                <w:bCs/>
                <w:lang w:eastAsia="ru-RU"/>
              </w:rPr>
              <w:t>Задание 1</w:t>
            </w:r>
          </w:p>
          <w:p w:rsidR="00132910" w:rsidRDefault="00116815">
            <w:pPr>
              <w:widowControl w:val="0"/>
              <w:rPr>
                <w:rStyle w:val="FontStyle68"/>
                <w:b w:val="0"/>
                <w:bCs w:val="0"/>
                <w:sz w:val="24"/>
                <w:szCs w:val="24"/>
                <w:lang w:eastAsia="ru-RU"/>
              </w:rPr>
            </w:pPr>
            <w:r>
              <w:rPr>
                <w:lang w:eastAsia="ru-RU"/>
              </w:rPr>
              <w:t xml:space="preserve">На основе </w:t>
            </w:r>
            <w:r>
              <w:rPr>
                <w:rStyle w:val="FontStyle68"/>
                <w:b w:val="0"/>
                <w:bCs w:val="0"/>
                <w:sz w:val="24"/>
                <w:szCs w:val="24"/>
                <w:lang w:eastAsia="ru-RU"/>
              </w:rPr>
              <w:t xml:space="preserve">изучения </w:t>
            </w:r>
            <w:proofErr w:type="spellStart"/>
            <w:r>
              <w:rPr>
                <w:rStyle w:val="FontStyle68"/>
                <w:b w:val="0"/>
                <w:bCs w:val="0"/>
                <w:sz w:val="24"/>
                <w:szCs w:val="24"/>
                <w:lang w:eastAsia="ru-RU"/>
              </w:rPr>
              <w:t>информаци</w:t>
            </w:r>
            <w:proofErr w:type="spellEnd"/>
            <w:r>
              <w:rPr>
                <w:rStyle w:val="FontStyle68"/>
                <w:b w:val="0"/>
                <w:bCs w:val="0"/>
                <w:sz w:val="24"/>
                <w:szCs w:val="24"/>
                <w:lang w:eastAsia="ru-RU"/>
              </w:rPr>
              <w:t xml:space="preserve">, размещенной на сайтах Фонда </w:t>
            </w:r>
            <w:proofErr w:type="spellStart"/>
            <w:r>
              <w:rPr>
                <w:rStyle w:val="FontStyle68"/>
                <w:b w:val="0"/>
                <w:bCs w:val="0"/>
                <w:sz w:val="24"/>
                <w:szCs w:val="24"/>
                <w:lang w:eastAsia="ru-RU"/>
              </w:rPr>
              <w:t>Росконгресс</w:t>
            </w:r>
            <w:proofErr w:type="spellEnd"/>
            <w:r>
              <w:rPr>
                <w:rStyle w:val="FontStyle68"/>
                <w:b w:val="0"/>
                <w:bCs w:val="0"/>
                <w:sz w:val="24"/>
                <w:szCs w:val="24"/>
                <w:lang w:eastAsia="ru-RU"/>
              </w:rPr>
              <w:t xml:space="preserve">, Ассоциации кластеров, технопарков и ОЭЗ России, </w:t>
            </w:r>
            <w:proofErr w:type="spellStart"/>
            <w:r>
              <w:rPr>
                <w:rStyle w:val="FontStyle68"/>
                <w:b w:val="0"/>
                <w:bCs w:val="0"/>
                <w:sz w:val="24"/>
                <w:szCs w:val="24"/>
                <w:lang w:eastAsia="ru-RU"/>
              </w:rPr>
              <w:t>Russia</w:t>
            </w:r>
            <w:proofErr w:type="spellEnd"/>
            <w:r>
              <w:rPr>
                <w:rStyle w:val="FontStyle68"/>
                <w:b w:val="0"/>
                <w:bCs w:val="0"/>
                <w:sz w:val="24"/>
                <w:szCs w:val="24"/>
                <w:lang w:eastAsia="ru-RU"/>
              </w:rPr>
              <w:t xml:space="preserve"> EXPO выявите особенности организации бизнес-миссий в России на современном этапе.</w:t>
            </w:r>
          </w:p>
          <w:p w:rsidR="00132910" w:rsidRDefault="00132910">
            <w:pPr>
              <w:widowControl w:val="0"/>
              <w:shd w:val="clear" w:color="auto" w:fill="FFFFFF"/>
              <w:jc w:val="center"/>
              <w:rPr>
                <w:b/>
                <w:bCs/>
                <w:color w:val="1A1A1A"/>
              </w:rPr>
            </w:pPr>
          </w:p>
          <w:p w:rsidR="00132910" w:rsidRDefault="00116815">
            <w:pPr>
              <w:widowControl w:val="0"/>
              <w:shd w:val="clear" w:color="auto" w:fill="FFFFFF"/>
              <w:jc w:val="center"/>
              <w:rPr>
                <w:b/>
                <w:bCs/>
                <w:color w:val="1A1A1A"/>
              </w:rPr>
            </w:pPr>
            <w:r>
              <w:rPr>
                <w:b/>
                <w:bCs/>
                <w:color w:val="1A1A1A"/>
              </w:rPr>
              <w:t>Задание 2</w:t>
            </w:r>
          </w:p>
          <w:p w:rsidR="00132910" w:rsidRDefault="00116815">
            <w:pPr>
              <w:widowControl w:val="0"/>
              <w:shd w:val="clear" w:color="auto" w:fill="FFFFFF"/>
              <w:rPr>
                <w:color w:val="1A1A1A"/>
              </w:rPr>
            </w:pPr>
            <w:r>
              <w:rPr>
                <w:color w:val="1A1A1A"/>
              </w:rPr>
              <w:t>Подготовьтесь к дискуссии по вопросам особенностей выбора торговых представительств компаниями из разных сфер экономики.</w:t>
            </w:r>
          </w:p>
          <w:p w:rsidR="00132910" w:rsidRDefault="00132910">
            <w:pPr>
              <w:pStyle w:val="a4"/>
              <w:widowControl w:val="0"/>
              <w:ind w:left="0"/>
              <w:rPr>
                <w:rStyle w:val="FontStyle68"/>
                <w:sz w:val="24"/>
                <w:szCs w:val="24"/>
              </w:rPr>
            </w:pPr>
          </w:p>
          <w:p w:rsidR="00132910" w:rsidRDefault="00132910">
            <w:pPr>
              <w:widowControl w:val="0"/>
              <w:shd w:val="clear" w:color="auto" w:fill="FFFFFF"/>
              <w:jc w:val="center"/>
              <w:rPr>
                <w:b/>
                <w:bCs/>
                <w:color w:val="1A1A1A"/>
              </w:rPr>
            </w:pPr>
          </w:p>
          <w:p w:rsidR="00132910" w:rsidRDefault="00132910">
            <w:pPr>
              <w:widowControl w:val="0"/>
              <w:shd w:val="clear" w:color="auto" w:fill="FFFFFF"/>
              <w:jc w:val="center"/>
              <w:rPr>
                <w:b/>
                <w:bCs/>
                <w:color w:val="1A1A1A"/>
              </w:rPr>
            </w:pPr>
          </w:p>
          <w:p w:rsidR="00132910" w:rsidRDefault="00132910">
            <w:pPr>
              <w:widowControl w:val="0"/>
              <w:shd w:val="clear" w:color="auto" w:fill="FFFFFF"/>
              <w:jc w:val="center"/>
              <w:rPr>
                <w:b/>
                <w:bCs/>
                <w:color w:val="1A1A1A"/>
              </w:rPr>
            </w:pPr>
          </w:p>
          <w:p w:rsidR="00132910" w:rsidRDefault="00132910">
            <w:pPr>
              <w:widowControl w:val="0"/>
              <w:shd w:val="clear" w:color="auto" w:fill="FFFFFF"/>
              <w:jc w:val="center"/>
              <w:rPr>
                <w:b/>
                <w:bCs/>
                <w:color w:val="1A1A1A"/>
              </w:rPr>
            </w:pPr>
          </w:p>
          <w:p w:rsidR="00132910" w:rsidRDefault="00132910">
            <w:pPr>
              <w:widowControl w:val="0"/>
              <w:shd w:val="clear" w:color="auto" w:fill="FFFFFF"/>
              <w:jc w:val="center"/>
              <w:rPr>
                <w:b/>
                <w:bCs/>
                <w:color w:val="1A1A1A"/>
              </w:rPr>
            </w:pPr>
          </w:p>
          <w:p w:rsidR="00132910" w:rsidRDefault="00132910">
            <w:pPr>
              <w:widowControl w:val="0"/>
              <w:shd w:val="clear" w:color="auto" w:fill="FFFFFF"/>
              <w:jc w:val="center"/>
              <w:rPr>
                <w:b/>
                <w:bCs/>
                <w:color w:val="1A1A1A"/>
              </w:rPr>
            </w:pPr>
          </w:p>
          <w:p w:rsidR="00132910" w:rsidRDefault="00132910">
            <w:pPr>
              <w:widowControl w:val="0"/>
              <w:shd w:val="clear" w:color="auto" w:fill="FFFFFF"/>
              <w:jc w:val="center"/>
              <w:rPr>
                <w:b/>
                <w:bCs/>
                <w:color w:val="1A1A1A"/>
              </w:rPr>
            </w:pPr>
          </w:p>
          <w:p w:rsidR="00132910" w:rsidRDefault="00132910">
            <w:pPr>
              <w:widowControl w:val="0"/>
              <w:shd w:val="clear" w:color="auto" w:fill="FFFFFF"/>
              <w:jc w:val="center"/>
              <w:rPr>
                <w:b/>
                <w:bCs/>
                <w:color w:val="1A1A1A"/>
              </w:rPr>
            </w:pPr>
          </w:p>
          <w:p w:rsidR="00132910" w:rsidRDefault="00132910">
            <w:pPr>
              <w:widowControl w:val="0"/>
              <w:shd w:val="clear" w:color="auto" w:fill="FFFFFF"/>
              <w:jc w:val="center"/>
              <w:rPr>
                <w:b/>
                <w:bCs/>
                <w:color w:val="1A1A1A"/>
              </w:rPr>
            </w:pPr>
          </w:p>
          <w:p w:rsidR="00132910" w:rsidRDefault="00132910" w:rsidP="00D93898">
            <w:pPr>
              <w:widowControl w:val="0"/>
              <w:shd w:val="clear" w:color="auto" w:fill="FFFFFF"/>
              <w:rPr>
                <w:b/>
                <w:bCs/>
                <w:color w:val="1A1A1A"/>
              </w:rPr>
            </w:pPr>
          </w:p>
          <w:p w:rsidR="00132910" w:rsidRDefault="00132910">
            <w:pPr>
              <w:widowControl w:val="0"/>
              <w:shd w:val="clear" w:color="auto" w:fill="FFFFFF"/>
              <w:jc w:val="center"/>
              <w:rPr>
                <w:b/>
                <w:bCs/>
                <w:color w:val="1A1A1A"/>
              </w:rPr>
            </w:pPr>
          </w:p>
          <w:p w:rsidR="00132910" w:rsidRDefault="00116815">
            <w:pPr>
              <w:widowControl w:val="0"/>
              <w:shd w:val="clear" w:color="auto" w:fill="FFFFFF"/>
              <w:jc w:val="center"/>
              <w:rPr>
                <w:b/>
                <w:bCs/>
                <w:color w:val="1A1A1A"/>
              </w:rPr>
            </w:pPr>
            <w:r>
              <w:rPr>
                <w:b/>
                <w:bCs/>
                <w:color w:val="1A1A1A"/>
              </w:rPr>
              <w:t>Задание 3</w:t>
            </w:r>
          </w:p>
          <w:p w:rsidR="00132910" w:rsidRDefault="00116815">
            <w:pPr>
              <w:widowControl w:val="0"/>
              <w:shd w:val="clear" w:color="auto" w:fill="FFFFFF"/>
              <w:rPr>
                <w:color w:val="1A1A1A"/>
              </w:rPr>
            </w:pPr>
            <w:r>
              <w:t>Выберите для примера одну из стран мира. На основе международной статистики п</w:t>
            </w:r>
            <w:r>
              <w:rPr>
                <w:color w:val="1A1A1A"/>
              </w:rPr>
              <w:t>одготовьте аналитический обзор ее современной экономики. Определите круг вопросов, касающихся продвижения интересов российских компаний в данной стране. Выявите возможности торгового представительства в данном процессе.</w:t>
            </w:r>
          </w:p>
        </w:tc>
      </w:tr>
    </w:tbl>
    <w:p w:rsidR="00132910" w:rsidRDefault="00132910">
      <w:pPr>
        <w:rPr>
          <w:b/>
          <w:bCs/>
          <w:sz w:val="28"/>
          <w:szCs w:val="28"/>
        </w:rPr>
      </w:pPr>
    </w:p>
    <w:p w:rsidR="00132910" w:rsidRDefault="00116815">
      <w:pPr>
        <w:ind w:firstLine="709"/>
        <w:jc w:val="center"/>
      </w:pPr>
      <w:r>
        <w:rPr>
          <w:b/>
          <w:bCs/>
          <w:sz w:val="28"/>
          <w:szCs w:val="28"/>
        </w:rPr>
        <w:lastRenderedPageBreak/>
        <w:t>Вопросы для подготовки к зачету</w:t>
      </w:r>
    </w:p>
    <w:p w:rsidR="00132910" w:rsidRDefault="00132910">
      <w:pPr>
        <w:ind w:firstLine="709"/>
        <w:jc w:val="center"/>
        <w:rPr>
          <w:b/>
          <w:bCs/>
          <w:sz w:val="28"/>
          <w:szCs w:val="28"/>
        </w:rPr>
      </w:pPr>
    </w:p>
    <w:p w:rsidR="00132910" w:rsidRDefault="00116815">
      <w:pPr>
        <w:widowControl w:val="0"/>
        <w:numPr>
          <w:ilvl w:val="0"/>
          <w:numId w:val="8"/>
        </w:numPr>
        <w:tabs>
          <w:tab w:val="left" w:pos="426"/>
        </w:tabs>
        <w:jc w:val="both"/>
        <w:rPr>
          <w:sz w:val="28"/>
          <w:szCs w:val="28"/>
          <w:lang w:eastAsia="ru-RU"/>
        </w:rPr>
      </w:pPr>
      <w:r>
        <w:rPr>
          <w:sz w:val="28"/>
          <w:szCs w:val="28"/>
          <w:lang w:eastAsia="ru-RU"/>
        </w:rPr>
        <w:t>Понятие и статус торговых представительств.</w:t>
      </w:r>
    </w:p>
    <w:p w:rsidR="00132910" w:rsidRDefault="00116815">
      <w:pPr>
        <w:widowControl w:val="0"/>
        <w:numPr>
          <w:ilvl w:val="0"/>
          <w:numId w:val="8"/>
        </w:numPr>
        <w:tabs>
          <w:tab w:val="left" w:pos="426"/>
        </w:tabs>
        <w:jc w:val="both"/>
        <w:rPr>
          <w:sz w:val="28"/>
          <w:szCs w:val="28"/>
        </w:rPr>
      </w:pPr>
      <w:r>
        <w:rPr>
          <w:sz w:val="28"/>
          <w:szCs w:val="28"/>
        </w:rPr>
        <w:t>Общая характеристика регулирования деятельности торговых представительств.</w:t>
      </w:r>
    </w:p>
    <w:p w:rsidR="00132910" w:rsidRDefault="00116815">
      <w:pPr>
        <w:widowControl w:val="0"/>
        <w:numPr>
          <w:ilvl w:val="0"/>
          <w:numId w:val="8"/>
        </w:numPr>
        <w:tabs>
          <w:tab w:val="left" w:pos="426"/>
        </w:tabs>
        <w:jc w:val="both"/>
        <w:rPr>
          <w:sz w:val="28"/>
          <w:szCs w:val="28"/>
        </w:rPr>
      </w:pPr>
      <w:r>
        <w:rPr>
          <w:sz w:val="28"/>
          <w:szCs w:val="28"/>
        </w:rPr>
        <w:t xml:space="preserve">Нормативно-правовые акты, регулирующие деятельность торговых представительств Российской Федерации за рубежом. </w:t>
      </w:r>
    </w:p>
    <w:p w:rsidR="00132910" w:rsidRDefault="00116815">
      <w:pPr>
        <w:widowControl w:val="0"/>
        <w:numPr>
          <w:ilvl w:val="0"/>
          <w:numId w:val="8"/>
        </w:numPr>
        <w:tabs>
          <w:tab w:val="left" w:pos="426"/>
        </w:tabs>
        <w:jc w:val="both"/>
        <w:rPr>
          <w:sz w:val="28"/>
          <w:szCs w:val="28"/>
        </w:rPr>
      </w:pPr>
      <w:r>
        <w:rPr>
          <w:sz w:val="28"/>
          <w:szCs w:val="28"/>
        </w:rPr>
        <w:t>Функции торговых представительств.</w:t>
      </w:r>
    </w:p>
    <w:p w:rsidR="00132910" w:rsidRDefault="00116815">
      <w:pPr>
        <w:widowControl w:val="0"/>
        <w:numPr>
          <w:ilvl w:val="0"/>
          <w:numId w:val="8"/>
        </w:numPr>
        <w:tabs>
          <w:tab w:val="left" w:pos="426"/>
        </w:tabs>
        <w:jc w:val="both"/>
        <w:rPr>
          <w:sz w:val="28"/>
          <w:szCs w:val="28"/>
        </w:rPr>
      </w:pPr>
      <w:r>
        <w:rPr>
          <w:sz w:val="28"/>
          <w:szCs w:val="28"/>
        </w:rPr>
        <w:t>Задачи торговых представительств на современном этапе развития мировой экономики.</w:t>
      </w:r>
    </w:p>
    <w:p w:rsidR="00132910" w:rsidRDefault="00116815">
      <w:pPr>
        <w:widowControl w:val="0"/>
        <w:numPr>
          <w:ilvl w:val="0"/>
          <w:numId w:val="8"/>
        </w:numPr>
        <w:tabs>
          <w:tab w:val="left" w:pos="426"/>
        </w:tabs>
        <w:jc w:val="both"/>
        <w:rPr>
          <w:sz w:val="28"/>
          <w:szCs w:val="28"/>
        </w:rPr>
      </w:pPr>
      <w:r>
        <w:rPr>
          <w:sz w:val="28"/>
          <w:szCs w:val="28"/>
        </w:rPr>
        <w:t>Этапы развития института торговых представительств в России.</w:t>
      </w:r>
    </w:p>
    <w:p w:rsidR="00132910" w:rsidRDefault="00116815">
      <w:pPr>
        <w:widowControl w:val="0"/>
        <w:numPr>
          <w:ilvl w:val="0"/>
          <w:numId w:val="8"/>
        </w:numPr>
        <w:tabs>
          <w:tab w:val="left" w:pos="426"/>
        </w:tabs>
        <w:jc w:val="both"/>
        <w:rPr>
          <w:sz w:val="28"/>
          <w:szCs w:val="28"/>
        </w:rPr>
      </w:pPr>
      <w:r>
        <w:rPr>
          <w:sz w:val="28"/>
          <w:szCs w:val="28"/>
        </w:rPr>
        <w:t>Необходимость и направления реформирования системы торговых представительств России с начала 2010-х годов.</w:t>
      </w:r>
    </w:p>
    <w:p w:rsidR="00132910" w:rsidRDefault="00116815">
      <w:pPr>
        <w:widowControl w:val="0"/>
        <w:numPr>
          <w:ilvl w:val="0"/>
          <w:numId w:val="8"/>
        </w:numPr>
        <w:tabs>
          <w:tab w:val="left" w:pos="426"/>
        </w:tabs>
        <w:jc w:val="both"/>
        <w:rPr>
          <w:sz w:val="28"/>
          <w:szCs w:val="28"/>
        </w:rPr>
      </w:pPr>
      <w:r>
        <w:rPr>
          <w:sz w:val="28"/>
          <w:szCs w:val="28"/>
        </w:rPr>
        <w:t>Характеристика деятельности торговых представительств Российской Федерации в регионах мира.</w:t>
      </w:r>
    </w:p>
    <w:p w:rsidR="00132910" w:rsidRDefault="00116815">
      <w:pPr>
        <w:widowControl w:val="0"/>
        <w:numPr>
          <w:ilvl w:val="0"/>
          <w:numId w:val="8"/>
        </w:numPr>
        <w:tabs>
          <w:tab w:val="left" w:pos="426"/>
        </w:tabs>
        <w:jc w:val="both"/>
        <w:rPr>
          <w:sz w:val="28"/>
          <w:szCs w:val="28"/>
        </w:rPr>
      </w:pPr>
      <w:r>
        <w:rPr>
          <w:sz w:val="28"/>
          <w:szCs w:val="28"/>
        </w:rPr>
        <w:t>Отчетные и информационно-аналитические материалы торговых представительств.</w:t>
      </w:r>
    </w:p>
    <w:p w:rsidR="00132910" w:rsidRDefault="00116815">
      <w:pPr>
        <w:widowControl w:val="0"/>
        <w:numPr>
          <w:ilvl w:val="0"/>
          <w:numId w:val="8"/>
        </w:numPr>
        <w:tabs>
          <w:tab w:val="left" w:pos="426"/>
        </w:tabs>
        <w:jc w:val="both"/>
        <w:rPr>
          <w:sz w:val="28"/>
          <w:szCs w:val="28"/>
        </w:rPr>
      </w:pPr>
      <w:r>
        <w:rPr>
          <w:sz w:val="28"/>
          <w:szCs w:val="28"/>
        </w:rPr>
        <w:t xml:space="preserve"> Учет торговыми представительствами отраслевых особенностей продвижения товаров на зарубежные рынки.</w:t>
      </w:r>
    </w:p>
    <w:p w:rsidR="00132910" w:rsidRDefault="00116815">
      <w:pPr>
        <w:widowControl w:val="0"/>
        <w:numPr>
          <w:ilvl w:val="0"/>
          <w:numId w:val="8"/>
        </w:numPr>
        <w:tabs>
          <w:tab w:val="left" w:pos="426"/>
        </w:tabs>
        <w:jc w:val="both"/>
        <w:rPr>
          <w:sz w:val="28"/>
          <w:szCs w:val="28"/>
        </w:rPr>
      </w:pPr>
      <w:r>
        <w:rPr>
          <w:sz w:val="28"/>
          <w:szCs w:val="28"/>
        </w:rPr>
        <w:t xml:space="preserve"> Влияние цифровизации на деятельность торговых представительств.</w:t>
      </w:r>
    </w:p>
    <w:p w:rsidR="00132910" w:rsidRDefault="00116815">
      <w:pPr>
        <w:widowControl w:val="0"/>
        <w:numPr>
          <w:ilvl w:val="0"/>
          <w:numId w:val="8"/>
        </w:numPr>
        <w:tabs>
          <w:tab w:val="left" w:pos="426"/>
        </w:tabs>
        <w:jc w:val="both"/>
        <w:rPr>
          <w:sz w:val="28"/>
          <w:szCs w:val="28"/>
        </w:rPr>
      </w:pPr>
      <w:r>
        <w:rPr>
          <w:sz w:val="28"/>
          <w:szCs w:val="28"/>
        </w:rPr>
        <w:t xml:space="preserve"> Особенности представления торговыми представительствами интересов компаний в других странах и регионах мира в современных условиях.</w:t>
      </w:r>
    </w:p>
    <w:p w:rsidR="00132910" w:rsidRDefault="00116815">
      <w:pPr>
        <w:widowControl w:val="0"/>
        <w:numPr>
          <w:ilvl w:val="0"/>
          <w:numId w:val="8"/>
        </w:numPr>
        <w:tabs>
          <w:tab w:val="left" w:pos="426"/>
        </w:tabs>
        <w:jc w:val="both"/>
        <w:rPr>
          <w:sz w:val="28"/>
          <w:szCs w:val="28"/>
        </w:rPr>
      </w:pPr>
      <w:r>
        <w:rPr>
          <w:sz w:val="28"/>
          <w:szCs w:val="28"/>
        </w:rPr>
        <w:t>Возможности торговых представительств в поддержке экспорта малых и средних предприятий: российский и зарубежный опыт.</w:t>
      </w:r>
    </w:p>
    <w:p w:rsidR="00132910" w:rsidRDefault="00116815">
      <w:pPr>
        <w:widowControl w:val="0"/>
        <w:numPr>
          <w:ilvl w:val="0"/>
          <w:numId w:val="8"/>
        </w:numPr>
        <w:tabs>
          <w:tab w:val="left" w:pos="426"/>
        </w:tabs>
        <w:jc w:val="both"/>
        <w:rPr>
          <w:sz w:val="28"/>
          <w:szCs w:val="28"/>
        </w:rPr>
      </w:pPr>
      <w:r>
        <w:rPr>
          <w:sz w:val="28"/>
          <w:szCs w:val="28"/>
        </w:rPr>
        <w:t xml:space="preserve"> Особенности организации бизнес-миссий Россией и другими странами</w:t>
      </w:r>
    </w:p>
    <w:p w:rsidR="00132910" w:rsidRDefault="00116815">
      <w:pPr>
        <w:widowControl w:val="0"/>
        <w:numPr>
          <w:ilvl w:val="0"/>
          <w:numId w:val="8"/>
        </w:numPr>
        <w:tabs>
          <w:tab w:val="left" w:pos="426"/>
        </w:tabs>
        <w:jc w:val="both"/>
        <w:rPr>
          <w:sz w:val="28"/>
          <w:szCs w:val="28"/>
        </w:rPr>
      </w:pPr>
      <w:r>
        <w:rPr>
          <w:sz w:val="28"/>
          <w:szCs w:val="28"/>
        </w:rPr>
        <w:t xml:space="preserve"> Оценка эффективности проведения бизнес-миссий.</w:t>
      </w:r>
    </w:p>
    <w:p w:rsidR="00132910" w:rsidRDefault="00116815">
      <w:pPr>
        <w:widowControl w:val="0"/>
        <w:numPr>
          <w:ilvl w:val="0"/>
          <w:numId w:val="8"/>
        </w:numPr>
        <w:tabs>
          <w:tab w:val="left" w:pos="426"/>
        </w:tabs>
        <w:jc w:val="both"/>
        <w:rPr>
          <w:sz w:val="28"/>
          <w:szCs w:val="28"/>
        </w:rPr>
      </w:pPr>
      <w:r>
        <w:rPr>
          <w:sz w:val="28"/>
          <w:szCs w:val="28"/>
        </w:rPr>
        <w:t xml:space="preserve"> Специфика организации регулярных встреч с деловым сообществом в формате делового клуба под эгидой торгового представительства.</w:t>
      </w:r>
    </w:p>
    <w:p w:rsidR="00132910" w:rsidRDefault="00116815">
      <w:pPr>
        <w:widowControl w:val="0"/>
        <w:numPr>
          <w:ilvl w:val="0"/>
          <w:numId w:val="8"/>
        </w:numPr>
        <w:tabs>
          <w:tab w:val="left" w:pos="426"/>
        </w:tabs>
        <w:jc w:val="both"/>
        <w:rPr>
          <w:sz w:val="28"/>
          <w:szCs w:val="28"/>
        </w:rPr>
      </w:pPr>
      <w:r>
        <w:rPr>
          <w:sz w:val="28"/>
          <w:szCs w:val="28"/>
        </w:rPr>
        <w:t xml:space="preserve"> Аспекты оптимизация сети российских торгпредств. </w:t>
      </w:r>
    </w:p>
    <w:p w:rsidR="00132910" w:rsidRDefault="00116815">
      <w:pPr>
        <w:widowControl w:val="0"/>
        <w:numPr>
          <w:ilvl w:val="0"/>
          <w:numId w:val="8"/>
        </w:numPr>
        <w:tabs>
          <w:tab w:val="left" w:pos="426"/>
        </w:tabs>
        <w:jc w:val="both"/>
        <w:rPr>
          <w:sz w:val="28"/>
          <w:szCs w:val="28"/>
        </w:rPr>
      </w:pPr>
      <w:r>
        <w:rPr>
          <w:sz w:val="28"/>
          <w:szCs w:val="28"/>
        </w:rPr>
        <w:t xml:space="preserve"> Результаты работы торгпредств с субъектами Российской Федерации.</w:t>
      </w:r>
    </w:p>
    <w:p w:rsidR="00132910" w:rsidRDefault="00116815">
      <w:pPr>
        <w:widowControl w:val="0"/>
        <w:numPr>
          <w:ilvl w:val="0"/>
          <w:numId w:val="8"/>
        </w:numPr>
        <w:tabs>
          <w:tab w:val="left" w:pos="426"/>
        </w:tabs>
        <w:jc w:val="both"/>
        <w:rPr>
          <w:sz w:val="28"/>
          <w:szCs w:val="28"/>
        </w:rPr>
      </w:pPr>
      <w:r>
        <w:rPr>
          <w:sz w:val="28"/>
          <w:szCs w:val="28"/>
        </w:rPr>
        <w:t xml:space="preserve"> Обеспечение содействия реализации национального проекта «Международная кооперация и экспорт» торговыми представительствами Российской Федерации. </w:t>
      </w:r>
    </w:p>
    <w:p w:rsidR="00132910" w:rsidRDefault="00116815">
      <w:pPr>
        <w:widowControl w:val="0"/>
        <w:numPr>
          <w:ilvl w:val="0"/>
          <w:numId w:val="8"/>
        </w:numPr>
        <w:tabs>
          <w:tab w:val="left" w:pos="426"/>
        </w:tabs>
        <w:jc w:val="both"/>
        <w:rPr>
          <w:sz w:val="28"/>
          <w:szCs w:val="28"/>
        </w:rPr>
      </w:pPr>
      <w:r>
        <w:rPr>
          <w:sz w:val="28"/>
          <w:szCs w:val="28"/>
        </w:rPr>
        <w:t xml:space="preserve"> Взаимодействие торговых представительств Российской Федерации с Российским экспортным центром.</w:t>
      </w:r>
    </w:p>
    <w:p w:rsidR="00132910" w:rsidRDefault="00116815">
      <w:pPr>
        <w:widowControl w:val="0"/>
        <w:numPr>
          <w:ilvl w:val="0"/>
          <w:numId w:val="8"/>
        </w:numPr>
        <w:tabs>
          <w:tab w:val="left" w:pos="426"/>
        </w:tabs>
        <w:jc w:val="both"/>
        <w:rPr>
          <w:sz w:val="28"/>
          <w:szCs w:val="28"/>
        </w:rPr>
      </w:pPr>
      <w:r>
        <w:rPr>
          <w:sz w:val="28"/>
          <w:szCs w:val="28"/>
        </w:rPr>
        <w:t xml:space="preserve"> Характеристика и структура плана информационно-аналитических работ торговых представительств Российской Федерации в иностранных государствах. </w:t>
      </w:r>
    </w:p>
    <w:p w:rsidR="00132910" w:rsidRDefault="00116815">
      <w:pPr>
        <w:widowControl w:val="0"/>
        <w:numPr>
          <w:ilvl w:val="0"/>
          <w:numId w:val="8"/>
        </w:numPr>
        <w:tabs>
          <w:tab w:val="left" w:pos="426"/>
        </w:tabs>
        <w:jc w:val="both"/>
        <w:rPr>
          <w:sz w:val="28"/>
          <w:szCs w:val="28"/>
        </w:rPr>
      </w:pPr>
      <w:r>
        <w:rPr>
          <w:sz w:val="28"/>
          <w:szCs w:val="28"/>
        </w:rPr>
        <w:t xml:space="preserve"> Структура и особенности составления годового отчета о деятельности торговых представительств. </w:t>
      </w:r>
    </w:p>
    <w:p w:rsidR="00132910" w:rsidRDefault="00116815">
      <w:pPr>
        <w:widowControl w:val="0"/>
        <w:numPr>
          <w:ilvl w:val="0"/>
          <w:numId w:val="8"/>
        </w:numPr>
        <w:tabs>
          <w:tab w:val="left" w:pos="426"/>
        </w:tabs>
        <w:jc w:val="both"/>
        <w:rPr>
          <w:sz w:val="28"/>
          <w:szCs w:val="28"/>
        </w:rPr>
      </w:pPr>
      <w:r>
        <w:rPr>
          <w:sz w:val="28"/>
          <w:szCs w:val="28"/>
        </w:rPr>
        <w:t xml:space="preserve"> Деятельность торговых представительств России за рубежом в сфере обеспечения интересов бизнеса.</w:t>
      </w:r>
    </w:p>
    <w:p w:rsidR="00132910" w:rsidRDefault="00116815">
      <w:pPr>
        <w:widowControl w:val="0"/>
        <w:numPr>
          <w:ilvl w:val="0"/>
          <w:numId w:val="8"/>
        </w:numPr>
        <w:tabs>
          <w:tab w:val="left" w:pos="426"/>
        </w:tabs>
        <w:jc w:val="both"/>
        <w:rPr>
          <w:sz w:val="28"/>
          <w:szCs w:val="28"/>
        </w:rPr>
      </w:pPr>
      <w:r>
        <w:rPr>
          <w:sz w:val="28"/>
          <w:szCs w:val="28"/>
        </w:rPr>
        <w:t xml:space="preserve"> Характеристика деятельности зарубежных торговых представительств в России.</w:t>
      </w:r>
    </w:p>
    <w:p w:rsidR="00132910" w:rsidRDefault="00116815">
      <w:pPr>
        <w:widowControl w:val="0"/>
        <w:numPr>
          <w:ilvl w:val="0"/>
          <w:numId w:val="8"/>
        </w:numPr>
        <w:tabs>
          <w:tab w:val="left" w:pos="426"/>
        </w:tabs>
        <w:jc w:val="both"/>
        <w:rPr>
          <w:sz w:val="28"/>
          <w:szCs w:val="28"/>
        </w:rPr>
      </w:pPr>
      <w:r>
        <w:rPr>
          <w:sz w:val="28"/>
          <w:szCs w:val="28"/>
        </w:rPr>
        <w:lastRenderedPageBreak/>
        <w:t xml:space="preserve"> Особенности оказания услуг Торговыми представительствами Российской Федерации на безвозмездной основе и на основе возмещения затрат.</w:t>
      </w:r>
    </w:p>
    <w:p w:rsidR="00132910" w:rsidRDefault="00116815">
      <w:pPr>
        <w:widowControl w:val="0"/>
        <w:numPr>
          <w:ilvl w:val="0"/>
          <w:numId w:val="8"/>
        </w:numPr>
        <w:tabs>
          <w:tab w:val="left" w:pos="426"/>
        </w:tabs>
        <w:jc w:val="both"/>
        <w:rPr>
          <w:sz w:val="28"/>
          <w:szCs w:val="28"/>
        </w:rPr>
      </w:pPr>
      <w:r>
        <w:rPr>
          <w:sz w:val="28"/>
          <w:szCs w:val="28"/>
        </w:rPr>
        <w:t xml:space="preserve"> Активность торговых представительств в СМИ: необходимость, результаты, примеры.</w:t>
      </w:r>
    </w:p>
    <w:p w:rsidR="00132910" w:rsidRDefault="00116815">
      <w:pPr>
        <w:widowControl w:val="0"/>
        <w:numPr>
          <w:ilvl w:val="0"/>
          <w:numId w:val="8"/>
        </w:numPr>
        <w:tabs>
          <w:tab w:val="left" w:pos="426"/>
        </w:tabs>
        <w:jc w:val="both"/>
        <w:rPr>
          <w:sz w:val="28"/>
          <w:szCs w:val="28"/>
        </w:rPr>
      </w:pPr>
      <w:r>
        <w:rPr>
          <w:sz w:val="28"/>
          <w:szCs w:val="28"/>
        </w:rPr>
        <w:t xml:space="preserve"> Место </w:t>
      </w:r>
      <w:proofErr w:type="spellStart"/>
      <w:r>
        <w:rPr>
          <w:sz w:val="28"/>
          <w:szCs w:val="28"/>
        </w:rPr>
        <w:t>торовых</w:t>
      </w:r>
      <w:proofErr w:type="spellEnd"/>
      <w:r>
        <w:rPr>
          <w:sz w:val="28"/>
          <w:szCs w:val="28"/>
        </w:rPr>
        <w:t xml:space="preserve"> представительств в системе поддержки российского экспорта.</w:t>
      </w:r>
    </w:p>
    <w:p w:rsidR="00132910" w:rsidRDefault="00116815">
      <w:pPr>
        <w:widowControl w:val="0"/>
        <w:numPr>
          <w:ilvl w:val="0"/>
          <w:numId w:val="8"/>
        </w:numPr>
        <w:tabs>
          <w:tab w:val="left" w:pos="426"/>
        </w:tabs>
        <w:jc w:val="both"/>
        <w:rPr>
          <w:sz w:val="28"/>
          <w:szCs w:val="28"/>
        </w:rPr>
      </w:pPr>
      <w:r>
        <w:rPr>
          <w:sz w:val="28"/>
          <w:szCs w:val="28"/>
        </w:rPr>
        <w:t xml:space="preserve"> Система оценки деятельности торговых представительств Российской Федерации.</w:t>
      </w:r>
    </w:p>
    <w:p w:rsidR="00132910" w:rsidRDefault="00116815">
      <w:pPr>
        <w:widowControl w:val="0"/>
        <w:numPr>
          <w:ilvl w:val="0"/>
          <w:numId w:val="8"/>
        </w:numPr>
        <w:tabs>
          <w:tab w:val="left" w:pos="426"/>
        </w:tabs>
        <w:jc w:val="both"/>
        <w:rPr>
          <w:sz w:val="28"/>
          <w:szCs w:val="28"/>
        </w:rPr>
      </w:pPr>
      <w:r>
        <w:rPr>
          <w:sz w:val="28"/>
          <w:szCs w:val="28"/>
        </w:rPr>
        <w:t xml:space="preserve"> Оценка зарубежного опыта организации деятельности торговых представительств.</w:t>
      </w:r>
    </w:p>
    <w:p w:rsidR="00132910" w:rsidRDefault="00116815">
      <w:pPr>
        <w:widowControl w:val="0"/>
        <w:numPr>
          <w:ilvl w:val="0"/>
          <w:numId w:val="8"/>
        </w:numPr>
        <w:tabs>
          <w:tab w:val="left" w:pos="426"/>
        </w:tabs>
        <w:jc w:val="both"/>
        <w:rPr>
          <w:sz w:val="28"/>
          <w:szCs w:val="28"/>
        </w:rPr>
      </w:pPr>
      <w:r>
        <w:rPr>
          <w:sz w:val="28"/>
          <w:szCs w:val="28"/>
        </w:rPr>
        <w:t xml:space="preserve"> Проблемы и перспективы деятельности торговых представительств.</w:t>
      </w:r>
    </w:p>
    <w:p w:rsidR="00132910" w:rsidRDefault="00132910">
      <w:pPr>
        <w:widowControl w:val="0"/>
        <w:tabs>
          <w:tab w:val="left" w:pos="426"/>
        </w:tabs>
        <w:jc w:val="both"/>
        <w:rPr>
          <w:sz w:val="28"/>
          <w:szCs w:val="28"/>
        </w:rPr>
      </w:pPr>
    </w:p>
    <w:p w:rsidR="00132910" w:rsidRDefault="00116815">
      <w:pPr>
        <w:ind w:firstLine="709"/>
        <w:jc w:val="both"/>
        <w:rPr>
          <w:b/>
          <w:bCs/>
          <w:sz w:val="28"/>
          <w:szCs w:val="28"/>
        </w:rPr>
      </w:pPr>
      <w:bookmarkStart w:id="36" w:name="_Toc3995512"/>
      <w:r>
        <w:rPr>
          <w:b/>
          <w:bCs/>
          <w:sz w:val="28"/>
          <w:szCs w:val="28"/>
        </w:rPr>
        <w:t xml:space="preserve">Методические материалы, определяющие процедуры оценивания знаний и умений </w:t>
      </w:r>
      <w:bookmarkEnd w:id="36"/>
    </w:p>
    <w:p w:rsidR="00132910" w:rsidRDefault="00132910">
      <w:pPr>
        <w:ind w:firstLine="709"/>
        <w:jc w:val="both"/>
        <w:rPr>
          <w:b/>
          <w:bCs/>
          <w:sz w:val="28"/>
          <w:szCs w:val="28"/>
        </w:rPr>
      </w:pPr>
    </w:p>
    <w:p w:rsidR="00132910" w:rsidRDefault="00116815">
      <w:pPr>
        <w:tabs>
          <w:tab w:val="left" w:pos="426"/>
        </w:tabs>
        <w:ind w:firstLine="709"/>
        <w:jc w:val="both"/>
        <w:rPr>
          <w:bCs/>
          <w:sz w:val="28"/>
          <w:szCs w:val="28"/>
        </w:rPr>
      </w:pPr>
      <w:r>
        <w:rPr>
          <w:bCs/>
          <w:sz w:val="28"/>
          <w:szCs w:val="28"/>
        </w:rPr>
        <w:t>Соответствующие локальные нормативные акты о контроле уровня освоения дисциплин и сформированности компетенций студентов.</w:t>
      </w:r>
    </w:p>
    <w:p w:rsidR="00132910" w:rsidRDefault="00116815">
      <w:pPr>
        <w:ind w:firstLine="720"/>
        <w:jc w:val="both"/>
        <w:rPr>
          <w:sz w:val="28"/>
          <w:szCs w:val="28"/>
        </w:rPr>
      </w:pPr>
      <w:r>
        <w:rPr>
          <w:bCs/>
          <w:sz w:val="28"/>
          <w:szCs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rsidR="00132910" w:rsidRDefault="00132910">
      <w:pPr>
        <w:tabs>
          <w:tab w:val="left" w:pos="426"/>
        </w:tabs>
        <w:jc w:val="both"/>
        <w:rPr>
          <w:bCs/>
          <w:sz w:val="28"/>
          <w:szCs w:val="28"/>
        </w:rPr>
      </w:pPr>
    </w:p>
    <w:p w:rsidR="00132910" w:rsidRDefault="00116815">
      <w:pPr>
        <w:pStyle w:val="1"/>
        <w:numPr>
          <w:ilvl w:val="0"/>
          <w:numId w:val="2"/>
        </w:numPr>
        <w:ind w:left="0" w:firstLine="0"/>
        <w:contextualSpacing/>
        <w:jc w:val="both"/>
        <w:rPr>
          <w:rFonts w:ascii="Times New Roman" w:hAnsi="Times New Roman"/>
          <w:color w:val="auto"/>
          <w:sz w:val="28"/>
          <w:szCs w:val="28"/>
          <w:lang w:val="ru-RU"/>
        </w:rPr>
      </w:pPr>
      <w:bookmarkStart w:id="37" w:name="_Toc158728373"/>
      <w:r>
        <w:rPr>
          <w:rFonts w:ascii="Times New Roman" w:hAnsi="Times New Roman"/>
          <w:color w:val="auto"/>
          <w:sz w:val="28"/>
          <w:szCs w:val="28"/>
          <w:lang w:val="ru-RU"/>
        </w:rPr>
        <w:t>Перечень основной и дополнительной учебной литературы, необходимой для освоения дисциплины</w:t>
      </w:r>
      <w:bookmarkEnd w:id="37"/>
    </w:p>
    <w:p w:rsidR="00132910" w:rsidRDefault="00132910">
      <w:pPr>
        <w:shd w:val="clear" w:color="auto" w:fill="FFFFFF"/>
        <w:spacing w:before="120" w:after="120"/>
        <w:ind w:left="11" w:firstLine="709"/>
        <w:jc w:val="both"/>
        <w:rPr>
          <w:b/>
          <w:sz w:val="28"/>
          <w:szCs w:val="28"/>
        </w:rPr>
      </w:pPr>
    </w:p>
    <w:p w:rsidR="00132910" w:rsidRDefault="00116815">
      <w:pPr>
        <w:shd w:val="clear" w:color="auto" w:fill="FFFFFF"/>
        <w:spacing w:before="120" w:after="120"/>
        <w:ind w:left="11" w:firstLine="709"/>
        <w:jc w:val="both"/>
        <w:rPr>
          <w:b/>
          <w:sz w:val="28"/>
          <w:szCs w:val="28"/>
        </w:rPr>
      </w:pPr>
      <w:r>
        <w:rPr>
          <w:b/>
          <w:sz w:val="28"/>
          <w:szCs w:val="28"/>
        </w:rPr>
        <w:t>8.1. Нормативно-правовые акты</w:t>
      </w:r>
    </w:p>
    <w:p w:rsidR="00132910" w:rsidRDefault="00116815">
      <w:pPr>
        <w:numPr>
          <w:ilvl w:val="0"/>
          <w:numId w:val="9"/>
        </w:numPr>
        <w:spacing w:before="240" w:after="200" w:line="276" w:lineRule="auto"/>
        <w:contextualSpacing/>
        <w:jc w:val="both"/>
        <w:rPr>
          <w:rFonts w:eastAsiaTheme="minorHAnsi"/>
          <w:sz w:val="28"/>
          <w:szCs w:val="28"/>
          <w:lang w:eastAsia="en-US"/>
        </w:rPr>
      </w:pPr>
      <w:r>
        <w:rPr>
          <w:sz w:val="28"/>
          <w:szCs w:val="28"/>
        </w:rPr>
        <w:t>Приказ Минпромторга России от</w:t>
      </w:r>
      <w:r>
        <w:rPr>
          <w:rFonts w:eastAsiaTheme="minorHAnsi"/>
          <w:sz w:val="28"/>
          <w:szCs w:val="28"/>
          <w:lang w:eastAsia="en-US"/>
        </w:rPr>
        <w:t xml:space="preserve"> 31.01.2020 № 306 " Об отдельных вопросах организации деятельности торговых представительств Российской Федерации в иностранных государствах и системе представления отчетных и информационно-аналитических материалов. https://www.consultant.ru/document/cons_doc_LAW_345162/?ysclid=lrth8pwz62520160916.</w:t>
      </w:r>
    </w:p>
    <w:p w:rsidR="00132910" w:rsidRDefault="00116815">
      <w:pPr>
        <w:numPr>
          <w:ilvl w:val="0"/>
          <w:numId w:val="9"/>
        </w:numPr>
        <w:spacing w:before="240" w:after="200" w:line="276" w:lineRule="auto"/>
        <w:contextualSpacing/>
        <w:jc w:val="both"/>
        <w:rPr>
          <w:rFonts w:eastAsiaTheme="minorHAnsi"/>
          <w:sz w:val="28"/>
          <w:szCs w:val="28"/>
          <w:lang w:eastAsia="en-US"/>
        </w:rPr>
      </w:pPr>
      <w:r>
        <w:rPr>
          <w:rFonts w:eastAsiaTheme="minorHAnsi"/>
          <w:sz w:val="28"/>
          <w:szCs w:val="28"/>
          <w:lang w:eastAsia="en-US"/>
        </w:rPr>
        <w:t>Постановление Правительства Российской Федерации от 27 июня 2005 г. № 401 «Об оптимизации системы торговых представительств Российской Федерации в иностранных государствах</w:t>
      </w:r>
      <w:proofErr w:type="gramStart"/>
      <w:r>
        <w:rPr>
          <w:rFonts w:eastAsiaTheme="minorHAnsi"/>
          <w:sz w:val="28"/>
          <w:szCs w:val="28"/>
          <w:lang w:eastAsia="en-US"/>
        </w:rPr>
        <w:t>».https://www.consultant.ru/document/cons_doc_LAW_54197/9d970d12dba941096bc3b0520859b17859822c0e/?ysclid=lrth9r7rpd104484545</w:t>
      </w:r>
      <w:proofErr w:type="gramEnd"/>
      <w:r>
        <w:rPr>
          <w:rFonts w:eastAsiaTheme="minorHAnsi"/>
          <w:sz w:val="28"/>
          <w:szCs w:val="28"/>
          <w:lang w:eastAsia="en-US"/>
        </w:rPr>
        <w:t xml:space="preserve">. </w:t>
      </w:r>
    </w:p>
    <w:p w:rsidR="00132910" w:rsidRDefault="00116815">
      <w:pPr>
        <w:numPr>
          <w:ilvl w:val="0"/>
          <w:numId w:val="9"/>
        </w:numPr>
        <w:spacing w:before="240" w:after="200" w:line="276" w:lineRule="auto"/>
        <w:contextualSpacing/>
        <w:jc w:val="both"/>
        <w:rPr>
          <w:rFonts w:eastAsiaTheme="minorHAnsi"/>
          <w:sz w:val="28"/>
          <w:szCs w:val="28"/>
          <w:lang w:eastAsia="en-US"/>
        </w:rPr>
      </w:pPr>
      <w:r>
        <w:rPr>
          <w:rFonts w:eastAsiaTheme="minorHAnsi"/>
          <w:sz w:val="28"/>
          <w:szCs w:val="28"/>
          <w:lang w:eastAsia="en-US"/>
        </w:rPr>
        <w:t xml:space="preserve">Паспорт национального проекта (программы) «Международная кооперация и экспорт» [Электронный ресурс]: утв. президиумом Совета при Президенте Рос. Федерации </w:t>
      </w:r>
      <w:proofErr w:type="gramStart"/>
      <w:r>
        <w:rPr>
          <w:rFonts w:eastAsiaTheme="minorHAnsi"/>
          <w:sz w:val="28"/>
          <w:szCs w:val="28"/>
          <w:lang w:eastAsia="en-US"/>
        </w:rPr>
        <w:t>по стратег</w:t>
      </w:r>
      <w:proofErr w:type="gramEnd"/>
      <w:r>
        <w:rPr>
          <w:rFonts w:eastAsiaTheme="minorHAnsi"/>
          <w:sz w:val="28"/>
          <w:szCs w:val="28"/>
          <w:lang w:eastAsia="en-US"/>
        </w:rPr>
        <w:t>. развитию и нац. проектам (протокол от 24.12.2018 № 16). - URL: https://base.garant.ru/72185934/ (дата обращения: 25.01.2024).</w:t>
      </w:r>
    </w:p>
    <w:p w:rsidR="00132910" w:rsidRDefault="00116815">
      <w:pPr>
        <w:spacing w:before="240" w:after="200" w:line="276" w:lineRule="auto"/>
        <w:ind w:left="360"/>
        <w:contextualSpacing/>
        <w:jc w:val="both"/>
        <w:rPr>
          <w:rFonts w:eastAsiaTheme="minorHAnsi"/>
          <w:sz w:val="28"/>
          <w:szCs w:val="28"/>
          <w:lang w:eastAsia="en-US"/>
        </w:rPr>
      </w:pPr>
      <w:r>
        <w:rPr>
          <w:rFonts w:eastAsiaTheme="minorHAnsi"/>
          <w:b/>
          <w:bCs/>
          <w:sz w:val="28"/>
          <w:szCs w:val="28"/>
          <w:lang w:eastAsia="en-US"/>
        </w:rPr>
        <w:lastRenderedPageBreak/>
        <w:t xml:space="preserve">8.2. </w:t>
      </w:r>
      <w:r>
        <w:rPr>
          <w:rFonts w:eastAsiaTheme="minorHAnsi"/>
          <w:b/>
          <w:sz w:val="28"/>
          <w:szCs w:val="28"/>
          <w:lang w:eastAsia="en-US"/>
        </w:rPr>
        <w:t>Основная литература</w:t>
      </w:r>
    </w:p>
    <w:p w:rsidR="00132910" w:rsidRDefault="00116815">
      <w:pPr>
        <w:numPr>
          <w:ilvl w:val="0"/>
          <w:numId w:val="9"/>
        </w:numPr>
        <w:spacing w:before="240" w:after="200" w:line="276" w:lineRule="auto"/>
        <w:ind w:left="351" w:hanging="357"/>
        <w:contextualSpacing/>
        <w:jc w:val="both"/>
        <w:rPr>
          <w:rFonts w:eastAsiaTheme="minorHAnsi"/>
          <w:sz w:val="28"/>
          <w:szCs w:val="28"/>
          <w:lang w:eastAsia="en-US"/>
        </w:rPr>
      </w:pPr>
      <w:r>
        <w:rPr>
          <w:rFonts w:eastAsiaTheme="minorHAnsi"/>
          <w:sz w:val="28"/>
          <w:szCs w:val="28"/>
          <w:lang w:eastAsia="en-US"/>
        </w:rPr>
        <w:t xml:space="preserve">Международный </w:t>
      </w:r>
      <w:proofErr w:type="gramStart"/>
      <w:r>
        <w:rPr>
          <w:rFonts w:eastAsiaTheme="minorHAnsi"/>
          <w:sz w:val="28"/>
          <w:szCs w:val="28"/>
          <w:lang w:eastAsia="en-US"/>
        </w:rPr>
        <w:t>бизнес :</w:t>
      </w:r>
      <w:proofErr w:type="gramEnd"/>
      <w:r>
        <w:rPr>
          <w:rFonts w:eastAsiaTheme="minorHAnsi"/>
          <w:sz w:val="28"/>
          <w:szCs w:val="28"/>
          <w:lang w:eastAsia="en-US"/>
        </w:rPr>
        <w:t xml:space="preserve"> учебник / В.К. Поспелов, Н.Н. Котляров, Н.В. Лукьянович [и др.] ; под ред. д-ра </w:t>
      </w:r>
      <w:proofErr w:type="spellStart"/>
      <w:r>
        <w:rPr>
          <w:rFonts w:eastAsiaTheme="minorHAnsi"/>
          <w:sz w:val="28"/>
          <w:szCs w:val="28"/>
          <w:lang w:eastAsia="en-US"/>
        </w:rPr>
        <w:t>экон</w:t>
      </w:r>
      <w:proofErr w:type="spellEnd"/>
      <w:r>
        <w:rPr>
          <w:rFonts w:eastAsiaTheme="minorHAnsi"/>
          <w:sz w:val="28"/>
          <w:szCs w:val="28"/>
          <w:lang w:eastAsia="en-US"/>
        </w:rPr>
        <w:t xml:space="preserve">. наук В.К. Поспелова. — 2-е изд., </w:t>
      </w:r>
      <w:proofErr w:type="spellStart"/>
      <w:r>
        <w:rPr>
          <w:rFonts w:eastAsiaTheme="minorHAnsi"/>
          <w:sz w:val="28"/>
          <w:szCs w:val="28"/>
          <w:lang w:eastAsia="en-US"/>
        </w:rPr>
        <w:t>перераб</w:t>
      </w:r>
      <w:proofErr w:type="spellEnd"/>
      <w:r>
        <w:rPr>
          <w:rFonts w:eastAsiaTheme="minorHAnsi"/>
          <w:sz w:val="28"/>
          <w:szCs w:val="28"/>
          <w:lang w:eastAsia="en-US"/>
        </w:rPr>
        <w:t xml:space="preserve">. и доп. — </w:t>
      </w:r>
      <w:proofErr w:type="gramStart"/>
      <w:r>
        <w:rPr>
          <w:rFonts w:eastAsiaTheme="minorHAnsi"/>
          <w:sz w:val="28"/>
          <w:szCs w:val="28"/>
          <w:lang w:eastAsia="en-US"/>
        </w:rPr>
        <w:t>Москва :</w:t>
      </w:r>
      <w:proofErr w:type="gramEnd"/>
      <w:r>
        <w:rPr>
          <w:rFonts w:eastAsiaTheme="minorHAnsi"/>
          <w:sz w:val="28"/>
          <w:szCs w:val="28"/>
          <w:lang w:eastAsia="en-US"/>
        </w:rPr>
        <w:t xml:space="preserve"> ИНФРА-М, 2023. — 379 с. — (Высшее образование). — DOI 10.12737/1014638. - ISBN 978-5-16-018733-4. – ЭБС ZNANIUM. - URL: https://znanium.com/catalog/product/2050502 (дата обращения: 25.01.2024). –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 </w:t>
      </w:r>
    </w:p>
    <w:p w:rsidR="00132910" w:rsidRDefault="00116815">
      <w:pPr>
        <w:numPr>
          <w:ilvl w:val="0"/>
          <w:numId w:val="9"/>
        </w:numPr>
        <w:spacing w:before="240" w:after="200" w:line="276" w:lineRule="auto"/>
        <w:ind w:left="351" w:hanging="357"/>
        <w:contextualSpacing/>
        <w:jc w:val="both"/>
        <w:rPr>
          <w:rFonts w:eastAsiaTheme="minorHAnsi"/>
          <w:sz w:val="28"/>
          <w:szCs w:val="28"/>
          <w:lang w:eastAsia="en-US"/>
        </w:rPr>
      </w:pPr>
      <w:r>
        <w:rPr>
          <w:rFonts w:eastAsiaTheme="minorHAnsi"/>
          <w:sz w:val="28"/>
          <w:szCs w:val="28"/>
          <w:lang w:eastAsia="en-US"/>
        </w:rPr>
        <w:t xml:space="preserve">Экономическая дипломатия в 2 ч. Часть </w:t>
      </w:r>
      <w:proofErr w:type="gramStart"/>
      <w:r>
        <w:rPr>
          <w:rFonts w:eastAsiaTheme="minorHAnsi"/>
          <w:sz w:val="28"/>
          <w:szCs w:val="28"/>
          <w:lang w:eastAsia="en-US"/>
        </w:rPr>
        <w:t>1 :</w:t>
      </w:r>
      <w:proofErr w:type="gramEnd"/>
      <w:r>
        <w:rPr>
          <w:rFonts w:eastAsiaTheme="minorHAnsi"/>
          <w:sz w:val="28"/>
          <w:szCs w:val="28"/>
          <w:lang w:eastAsia="en-US"/>
        </w:rPr>
        <w:t xml:space="preserve"> учебник и практикум для вузов / Р. И. Хасбулатов [и др.] ; под редакцией Р. И. Хасбулатова. — </w:t>
      </w:r>
      <w:proofErr w:type="gramStart"/>
      <w:r>
        <w:rPr>
          <w:rFonts w:eastAsiaTheme="minorHAnsi"/>
          <w:sz w:val="28"/>
          <w:szCs w:val="28"/>
          <w:lang w:eastAsia="en-US"/>
        </w:rPr>
        <w:t>Москва :</w:t>
      </w:r>
      <w:proofErr w:type="gramEnd"/>
      <w:r>
        <w:rPr>
          <w:rFonts w:eastAsiaTheme="minorHAnsi"/>
          <w:sz w:val="28"/>
          <w:szCs w:val="28"/>
          <w:lang w:eastAsia="en-US"/>
        </w:rPr>
        <w:t xml:space="preserve"> Издательство </w:t>
      </w:r>
      <w:proofErr w:type="spellStart"/>
      <w:r>
        <w:rPr>
          <w:rFonts w:eastAsiaTheme="minorHAnsi"/>
          <w:sz w:val="28"/>
          <w:szCs w:val="28"/>
          <w:lang w:eastAsia="en-US"/>
        </w:rPr>
        <w:t>Юрайт</w:t>
      </w:r>
      <w:proofErr w:type="spellEnd"/>
      <w:r>
        <w:rPr>
          <w:rFonts w:eastAsiaTheme="minorHAnsi"/>
          <w:sz w:val="28"/>
          <w:szCs w:val="28"/>
          <w:lang w:eastAsia="en-US"/>
        </w:rPr>
        <w:t xml:space="preserve">, 2023. — 282 с. — (Высшее образование). — ISBN 978-5-534-05293-0.  —  Образовательная платформа </w:t>
      </w:r>
      <w:proofErr w:type="spellStart"/>
      <w:r>
        <w:rPr>
          <w:rFonts w:eastAsiaTheme="minorHAnsi"/>
          <w:sz w:val="28"/>
          <w:szCs w:val="28"/>
          <w:lang w:eastAsia="en-US"/>
        </w:rPr>
        <w:t>Юрайт</w:t>
      </w:r>
      <w:proofErr w:type="spellEnd"/>
      <w:r>
        <w:rPr>
          <w:rFonts w:eastAsiaTheme="minorHAnsi"/>
          <w:sz w:val="28"/>
          <w:szCs w:val="28"/>
          <w:lang w:eastAsia="en-US"/>
        </w:rPr>
        <w:t xml:space="preserve"> [сайт]. — URL: https://urait.ru/bcode/515104 (дата обращения: 25.01.2024). —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 </w:t>
      </w:r>
    </w:p>
    <w:p w:rsidR="00132910" w:rsidRDefault="00132910">
      <w:pPr>
        <w:spacing w:before="240" w:after="200" w:line="276" w:lineRule="auto"/>
        <w:contextualSpacing/>
        <w:jc w:val="both"/>
        <w:rPr>
          <w:rFonts w:eastAsiaTheme="minorHAnsi"/>
          <w:sz w:val="28"/>
          <w:szCs w:val="28"/>
          <w:lang w:eastAsia="en-US"/>
        </w:rPr>
      </w:pPr>
    </w:p>
    <w:p w:rsidR="00132910" w:rsidRDefault="00116815">
      <w:pPr>
        <w:shd w:val="clear" w:color="auto" w:fill="FFFFFF"/>
        <w:spacing w:before="240" w:after="120"/>
        <w:ind w:left="11" w:firstLine="709"/>
        <w:jc w:val="both"/>
        <w:rPr>
          <w:b/>
          <w:sz w:val="28"/>
          <w:szCs w:val="28"/>
        </w:rPr>
      </w:pPr>
      <w:r>
        <w:rPr>
          <w:b/>
          <w:sz w:val="28"/>
          <w:szCs w:val="28"/>
        </w:rPr>
        <w:t>8.3. Дополнительная литература</w:t>
      </w:r>
    </w:p>
    <w:p w:rsidR="00132910" w:rsidRDefault="00116815">
      <w:pPr>
        <w:numPr>
          <w:ilvl w:val="0"/>
          <w:numId w:val="9"/>
        </w:numPr>
        <w:spacing w:after="200" w:line="276" w:lineRule="auto"/>
        <w:ind w:left="357" w:hanging="357"/>
        <w:contextualSpacing/>
        <w:jc w:val="both"/>
        <w:rPr>
          <w:rFonts w:eastAsiaTheme="minorHAnsi"/>
          <w:sz w:val="28"/>
          <w:szCs w:val="28"/>
          <w:lang w:eastAsia="en-US"/>
        </w:rPr>
      </w:pPr>
      <w:r>
        <w:rPr>
          <w:rFonts w:eastAsiaTheme="minorHAnsi"/>
          <w:sz w:val="28"/>
          <w:szCs w:val="28"/>
          <w:lang w:eastAsia="en-US"/>
        </w:rPr>
        <w:t xml:space="preserve">Логистика и транспортное обеспечение внешнеэкономической деятельности: учебник для направлений бакалавриата и магистратуры "Экономика" / О. В. Игнатова, Т. А. </w:t>
      </w:r>
      <w:proofErr w:type="spellStart"/>
      <w:r>
        <w:rPr>
          <w:rFonts w:eastAsiaTheme="minorHAnsi"/>
          <w:sz w:val="28"/>
          <w:szCs w:val="28"/>
          <w:lang w:eastAsia="en-US"/>
        </w:rPr>
        <w:t>Асон</w:t>
      </w:r>
      <w:proofErr w:type="spellEnd"/>
      <w:r>
        <w:rPr>
          <w:rFonts w:eastAsiaTheme="minorHAnsi"/>
          <w:sz w:val="28"/>
          <w:szCs w:val="28"/>
          <w:lang w:eastAsia="en-US"/>
        </w:rPr>
        <w:t xml:space="preserve">, О. А. Горбунова [и др.]; под ред. О. В. Игнатовой; </w:t>
      </w:r>
      <w:proofErr w:type="spellStart"/>
      <w:r>
        <w:rPr>
          <w:rFonts w:eastAsiaTheme="minorHAnsi"/>
          <w:sz w:val="28"/>
          <w:szCs w:val="28"/>
          <w:lang w:eastAsia="en-US"/>
        </w:rPr>
        <w:t>Финуниверситет</w:t>
      </w:r>
      <w:proofErr w:type="spellEnd"/>
      <w:r>
        <w:rPr>
          <w:rFonts w:eastAsiaTheme="minorHAnsi"/>
          <w:sz w:val="28"/>
          <w:szCs w:val="28"/>
          <w:lang w:eastAsia="en-US"/>
        </w:rPr>
        <w:t xml:space="preserve">. — Москва: </w:t>
      </w:r>
      <w:proofErr w:type="spellStart"/>
      <w:r>
        <w:rPr>
          <w:rFonts w:eastAsiaTheme="minorHAnsi"/>
          <w:sz w:val="28"/>
          <w:szCs w:val="28"/>
          <w:lang w:eastAsia="en-US"/>
        </w:rPr>
        <w:t>Кнорус</w:t>
      </w:r>
      <w:proofErr w:type="spellEnd"/>
      <w:r>
        <w:rPr>
          <w:rFonts w:eastAsiaTheme="minorHAnsi"/>
          <w:sz w:val="28"/>
          <w:szCs w:val="28"/>
          <w:lang w:eastAsia="en-US"/>
        </w:rPr>
        <w:t xml:space="preserve">, 2023. — 282 с.: ил. — (Бакалавриат и магистратура). — </w:t>
      </w:r>
      <w:proofErr w:type="gramStart"/>
      <w:r>
        <w:rPr>
          <w:rFonts w:eastAsiaTheme="minorHAnsi"/>
          <w:sz w:val="28"/>
          <w:szCs w:val="28"/>
          <w:lang w:eastAsia="en-US"/>
        </w:rPr>
        <w:t>Текст :</w:t>
      </w:r>
      <w:proofErr w:type="gramEnd"/>
      <w:r>
        <w:rPr>
          <w:rFonts w:eastAsiaTheme="minorHAnsi"/>
          <w:sz w:val="28"/>
          <w:szCs w:val="28"/>
          <w:lang w:eastAsia="en-US"/>
        </w:rPr>
        <w:t xml:space="preserve"> непосредственный. - То же. -  ЭБС BOOK.ru. — URL: https://book.ru/book/946781 (дата обращения: 25.01.2024). —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 </w:t>
      </w:r>
    </w:p>
    <w:p w:rsidR="00132910" w:rsidRDefault="00116815">
      <w:pPr>
        <w:numPr>
          <w:ilvl w:val="0"/>
          <w:numId w:val="9"/>
        </w:numPr>
        <w:spacing w:after="200" w:line="276" w:lineRule="auto"/>
        <w:ind w:left="357" w:hanging="357"/>
        <w:contextualSpacing/>
        <w:jc w:val="both"/>
        <w:rPr>
          <w:rFonts w:eastAsiaTheme="minorHAnsi"/>
          <w:sz w:val="28"/>
          <w:szCs w:val="28"/>
          <w:lang w:eastAsia="en-US"/>
        </w:rPr>
      </w:pPr>
      <w:r>
        <w:rPr>
          <w:rFonts w:eastAsiaTheme="minorHAnsi"/>
          <w:sz w:val="28"/>
          <w:szCs w:val="28"/>
          <w:lang w:eastAsia="en-US"/>
        </w:rPr>
        <w:t xml:space="preserve">Международная практика государственной поддержки экспорта: учебник для магистратуры / Е.Б. Стародубцева, В.Н. Миронова, П.И. Толмачев [и др.]; </w:t>
      </w:r>
      <w:proofErr w:type="spellStart"/>
      <w:proofErr w:type="gramStart"/>
      <w:r>
        <w:rPr>
          <w:rFonts w:eastAsiaTheme="minorHAnsi"/>
          <w:sz w:val="28"/>
          <w:szCs w:val="28"/>
          <w:lang w:eastAsia="en-US"/>
        </w:rPr>
        <w:t>Финуниверситет</w:t>
      </w:r>
      <w:proofErr w:type="spellEnd"/>
      <w:r>
        <w:rPr>
          <w:rFonts w:eastAsiaTheme="minorHAnsi"/>
          <w:sz w:val="28"/>
          <w:szCs w:val="28"/>
          <w:lang w:eastAsia="en-US"/>
        </w:rPr>
        <w:t xml:space="preserve"> ;</w:t>
      </w:r>
      <w:proofErr w:type="gramEnd"/>
      <w:r>
        <w:rPr>
          <w:rFonts w:eastAsiaTheme="minorHAnsi"/>
          <w:sz w:val="28"/>
          <w:szCs w:val="28"/>
          <w:lang w:eastAsia="en-US"/>
        </w:rPr>
        <w:t xml:space="preserve"> под ред. М.Б. Медведевой - Москва: </w:t>
      </w:r>
      <w:proofErr w:type="spellStart"/>
      <w:r>
        <w:rPr>
          <w:rFonts w:eastAsiaTheme="minorHAnsi"/>
          <w:sz w:val="28"/>
          <w:szCs w:val="28"/>
          <w:lang w:eastAsia="en-US"/>
        </w:rPr>
        <w:t>ЦентрКаталог</w:t>
      </w:r>
      <w:proofErr w:type="spellEnd"/>
      <w:r>
        <w:rPr>
          <w:rFonts w:eastAsiaTheme="minorHAnsi"/>
          <w:sz w:val="28"/>
          <w:szCs w:val="28"/>
          <w:lang w:eastAsia="en-US"/>
        </w:rPr>
        <w:t xml:space="preserve">, 2021. - 255 с. - (Вузовский учебник). - </w:t>
      </w:r>
      <w:proofErr w:type="gramStart"/>
      <w:r>
        <w:rPr>
          <w:rFonts w:eastAsiaTheme="minorHAnsi"/>
          <w:sz w:val="28"/>
          <w:szCs w:val="28"/>
          <w:lang w:eastAsia="en-US"/>
        </w:rPr>
        <w:t>Текст :</w:t>
      </w:r>
      <w:proofErr w:type="gramEnd"/>
      <w:r>
        <w:rPr>
          <w:rFonts w:eastAsiaTheme="minorHAnsi"/>
          <w:sz w:val="28"/>
          <w:szCs w:val="28"/>
          <w:lang w:eastAsia="en-US"/>
        </w:rPr>
        <w:t xml:space="preserve"> непосредственный. – То же. -  </w:t>
      </w:r>
      <w:proofErr w:type="gramStart"/>
      <w:r>
        <w:rPr>
          <w:rFonts w:eastAsiaTheme="minorHAnsi"/>
          <w:sz w:val="28"/>
          <w:szCs w:val="28"/>
          <w:lang w:eastAsia="en-US"/>
        </w:rPr>
        <w:t>Лань :</w:t>
      </w:r>
      <w:proofErr w:type="gramEnd"/>
      <w:r>
        <w:rPr>
          <w:rFonts w:eastAsiaTheme="minorHAnsi"/>
          <w:sz w:val="28"/>
          <w:szCs w:val="28"/>
          <w:lang w:eastAsia="en-US"/>
        </w:rPr>
        <w:t xml:space="preserve"> электронно-библиотечная система. — URL: https://e.lanbook.com/book/223745 (дата обращения: 25.01.2024). -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 </w:t>
      </w:r>
    </w:p>
    <w:p w:rsidR="00132910" w:rsidRDefault="00116815">
      <w:pPr>
        <w:numPr>
          <w:ilvl w:val="0"/>
          <w:numId w:val="9"/>
        </w:numPr>
        <w:spacing w:after="200" w:line="276" w:lineRule="auto"/>
        <w:ind w:left="357" w:hanging="357"/>
        <w:contextualSpacing/>
        <w:jc w:val="both"/>
        <w:rPr>
          <w:rFonts w:eastAsiaTheme="minorHAnsi"/>
          <w:sz w:val="28"/>
          <w:szCs w:val="28"/>
          <w:lang w:eastAsia="en-US"/>
        </w:rPr>
      </w:pPr>
      <w:r>
        <w:rPr>
          <w:rFonts w:eastAsiaTheme="minorHAnsi"/>
          <w:sz w:val="28"/>
          <w:szCs w:val="28"/>
          <w:lang w:eastAsia="en-US"/>
        </w:rPr>
        <w:t xml:space="preserve">Международный финансовый </w:t>
      </w:r>
      <w:proofErr w:type="gramStart"/>
      <w:r>
        <w:rPr>
          <w:rFonts w:eastAsiaTheme="minorHAnsi"/>
          <w:sz w:val="28"/>
          <w:szCs w:val="28"/>
          <w:lang w:eastAsia="en-US"/>
        </w:rPr>
        <w:t>рынок :</w:t>
      </w:r>
      <w:proofErr w:type="gramEnd"/>
      <w:r>
        <w:rPr>
          <w:rFonts w:eastAsiaTheme="minorHAnsi"/>
          <w:sz w:val="28"/>
          <w:szCs w:val="28"/>
          <w:lang w:eastAsia="en-US"/>
        </w:rPr>
        <w:t xml:space="preserve"> учебник и практикум для вузов / М. А. </w:t>
      </w:r>
      <w:proofErr w:type="spellStart"/>
      <w:r>
        <w:rPr>
          <w:rFonts w:eastAsiaTheme="minorHAnsi"/>
          <w:sz w:val="28"/>
          <w:szCs w:val="28"/>
          <w:lang w:eastAsia="en-US"/>
        </w:rPr>
        <w:t>Эскиндаров</w:t>
      </w:r>
      <w:proofErr w:type="spellEnd"/>
      <w:r>
        <w:rPr>
          <w:rFonts w:eastAsiaTheme="minorHAnsi"/>
          <w:sz w:val="28"/>
          <w:szCs w:val="28"/>
          <w:lang w:eastAsia="en-US"/>
        </w:rPr>
        <w:t xml:space="preserve"> [и др.] ; под общей редакцией М. А. </w:t>
      </w:r>
      <w:proofErr w:type="spellStart"/>
      <w:r>
        <w:rPr>
          <w:rFonts w:eastAsiaTheme="minorHAnsi"/>
          <w:sz w:val="28"/>
          <w:szCs w:val="28"/>
          <w:lang w:eastAsia="en-US"/>
        </w:rPr>
        <w:t>Эскиндарова</w:t>
      </w:r>
      <w:proofErr w:type="spellEnd"/>
      <w:r>
        <w:rPr>
          <w:rFonts w:eastAsiaTheme="minorHAnsi"/>
          <w:sz w:val="28"/>
          <w:szCs w:val="28"/>
          <w:lang w:eastAsia="en-US"/>
        </w:rPr>
        <w:t xml:space="preserve">, Е. А. </w:t>
      </w:r>
      <w:proofErr w:type="spellStart"/>
      <w:r>
        <w:rPr>
          <w:rFonts w:eastAsiaTheme="minorHAnsi"/>
          <w:sz w:val="28"/>
          <w:szCs w:val="28"/>
          <w:lang w:eastAsia="en-US"/>
        </w:rPr>
        <w:t>Звоновой</w:t>
      </w:r>
      <w:proofErr w:type="spellEnd"/>
      <w:r>
        <w:rPr>
          <w:rFonts w:eastAsiaTheme="minorHAnsi"/>
          <w:sz w:val="28"/>
          <w:szCs w:val="28"/>
          <w:lang w:eastAsia="en-US"/>
        </w:rPr>
        <w:t xml:space="preserve">. — </w:t>
      </w:r>
      <w:proofErr w:type="gramStart"/>
      <w:r>
        <w:rPr>
          <w:rFonts w:eastAsiaTheme="minorHAnsi"/>
          <w:sz w:val="28"/>
          <w:szCs w:val="28"/>
          <w:lang w:eastAsia="en-US"/>
        </w:rPr>
        <w:t>Москва :</w:t>
      </w:r>
      <w:proofErr w:type="gramEnd"/>
      <w:r>
        <w:rPr>
          <w:rFonts w:eastAsiaTheme="minorHAnsi"/>
          <w:sz w:val="28"/>
          <w:szCs w:val="28"/>
          <w:lang w:eastAsia="en-US"/>
        </w:rPr>
        <w:t xml:space="preserve"> Издательство </w:t>
      </w:r>
      <w:proofErr w:type="spellStart"/>
      <w:r>
        <w:rPr>
          <w:rFonts w:eastAsiaTheme="minorHAnsi"/>
          <w:sz w:val="28"/>
          <w:szCs w:val="28"/>
          <w:lang w:eastAsia="en-US"/>
        </w:rPr>
        <w:t>Юрайт</w:t>
      </w:r>
      <w:proofErr w:type="spellEnd"/>
      <w:r>
        <w:rPr>
          <w:rFonts w:eastAsiaTheme="minorHAnsi"/>
          <w:sz w:val="28"/>
          <w:szCs w:val="28"/>
          <w:lang w:eastAsia="en-US"/>
        </w:rPr>
        <w:t xml:space="preserve">, 2024. — 430 с. — (Высшее образование). — ISBN 978-5-534-16871-6. — Образовательная платформа </w:t>
      </w:r>
      <w:proofErr w:type="spellStart"/>
      <w:r>
        <w:rPr>
          <w:rFonts w:eastAsiaTheme="minorHAnsi"/>
          <w:sz w:val="28"/>
          <w:szCs w:val="28"/>
          <w:lang w:eastAsia="en-US"/>
        </w:rPr>
        <w:t>Юрайт</w:t>
      </w:r>
      <w:proofErr w:type="spellEnd"/>
      <w:r>
        <w:rPr>
          <w:rFonts w:eastAsiaTheme="minorHAnsi"/>
          <w:sz w:val="28"/>
          <w:szCs w:val="28"/>
          <w:lang w:eastAsia="en-US"/>
        </w:rPr>
        <w:t xml:space="preserve"> [сайт]. — URL: https://urait.ru/bcode/531937 (дата обращения: 25.01.2024). —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 </w:t>
      </w:r>
    </w:p>
    <w:p w:rsidR="00132910" w:rsidRDefault="00116815">
      <w:pPr>
        <w:numPr>
          <w:ilvl w:val="0"/>
          <w:numId w:val="9"/>
        </w:numPr>
        <w:spacing w:after="200" w:line="276" w:lineRule="auto"/>
        <w:ind w:left="357" w:hanging="357"/>
        <w:contextualSpacing/>
        <w:jc w:val="both"/>
        <w:rPr>
          <w:rFonts w:eastAsiaTheme="minorHAnsi"/>
          <w:sz w:val="28"/>
          <w:szCs w:val="28"/>
          <w:lang w:eastAsia="en-US"/>
        </w:rPr>
      </w:pPr>
      <w:r>
        <w:rPr>
          <w:rFonts w:eastAsiaTheme="minorHAnsi"/>
          <w:sz w:val="28"/>
          <w:szCs w:val="28"/>
          <w:lang w:eastAsia="en-US"/>
        </w:rPr>
        <w:t xml:space="preserve">Мировая экономика и международные экономические </w:t>
      </w:r>
      <w:proofErr w:type="gramStart"/>
      <w:r>
        <w:rPr>
          <w:rFonts w:eastAsiaTheme="minorHAnsi"/>
          <w:sz w:val="28"/>
          <w:szCs w:val="28"/>
          <w:lang w:eastAsia="en-US"/>
        </w:rPr>
        <w:t>отношения :</w:t>
      </w:r>
      <w:proofErr w:type="gramEnd"/>
      <w:r>
        <w:rPr>
          <w:rFonts w:eastAsiaTheme="minorHAnsi"/>
          <w:sz w:val="28"/>
          <w:szCs w:val="28"/>
          <w:lang w:eastAsia="en-US"/>
        </w:rPr>
        <w:t xml:space="preserve"> учебник для вузов / О. В. Игнатова [и др.] ; под редакцией О. В. Игнатовой, Н. Л. Орловой. — </w:t>
      </w:r>
      <w:proofErr w:type="gramStart"/>
      <w:r>
        <w:rPr>
          <w:rFonts w:eastAsiaTheme="minorHAnsi"/>
          <w:sz w:val="28"/>
          <w:szCs w:val="28"/>
          <w:lang w:eastAsia="en-US"/>
        </w:rPr>
        <w:t>Москва :</w:t>
      </w:r>
      <w:proofErr w:type="gramEnd"/>
      <w:r>
        <w:rPr>
          <w:rFonts w:eastAsiaTheme="minorHAnsi"/>
          <w:sz w:val="28"/>
          <w:szCs w:val="28"/>
          <w:lang w:eastAsia="en-US"/>
        </w:rPr>
        <w:t xml:space="preserve"> Издательство </w:t>
      </w:r>
      <w:proofErr w:type="spellStart"/>
      <w:r>
        <w:rPr>
          <w:rFonts w:eastAsiaTheme="minorHAnsi"/>
          <w:sz w:val="28"/>
          <w:szCs w:val="28"/>
          <w:lang w:eastAsia="en-US"/>
        </w:rPr>
        <w:t>Юрайт</w:t>
      </w:r>
      <w:proofErr w:type="spellEnd"/>
      <w:r>
        <w:rPr>
          <w:rFonts w:eastAsiaTheme="minorHAnsi"/>
          <w:sz w:val="28"/>
          <w:szCs w:val="28"/>
          <w:lang w:eastAsia="en-US"/>
        </w:rPr>
        <w:t xml:space="preserve">, 2023. — 358 с. — (Высшее </w:t>
      </w:r>
      <w:r>
        <w:rPr>
          <w:rFonts w:eastAsiaTheme="minorHAnsi"/>
          <w:sz w:val="28"/>
          <w:szCs w:val="28"/>
          <w:lang w:eastAsia="en-US"/>
        </w:rPr>
        <w:lastRenderedPageBreak/>
        <w:t xml:space="preserve">образование). — ISBN 978-5-534-13877-1.  - Образовательная платформа </w:t>
      </w:r>
      <w:proofErr w:type="spellStart"/>
      <w:r>
        <w:rPr>
          <w:rFonts w:eastAsiaTheme="minorHAnsi"/>
          <w:sz w:val="28"/>
          <w:szCs w:val="28"/>
          <w:lang w:eastAsia="en-US"/>
        </w:rPr>
        <w:t>Юрайт</w:t>
      </w:r>
      <w:proofErr w:type="spellEnd"/>
      <w:r>
        <w:rPr>
          <w:rFonts w:eastAsiaTheme="minorHAnsi"/>
          <w:sz w:val="28"/>
          <w:szCs w:val="28"/>
          <w:lang w:eastAsia="en-US"/>
        </w:rPr>
        <w:t xml:space="preserve"> [сайт]. — URL: https://urait.ru/bcode/532504 (дата обращения: 25.01.2024). —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 </w:t>
      </w:r>
    </w:p>
    <w:p w:rsidR="00132910" w:rsidRDefault="00116815">
      <w:pPr>
        <w:numPr>
          <w:ilvl w:val="0"/>
          <w:numId w:val="9"/>
        </w:numPr>
        <w:spacing w:after="200" w:line="276" w:lineRule="auto"/>
        <w:ind w:left="357" w:hanging="357"/>
        <w:contextualSpacing/>
        <w:jc w:val="both"/>
        <w:rPr>
          <w:rFonts w:eastAsiaTheme="minorHAnsi"/>
          <w:sz w:val="28"/>
          <w:szCs w:val="28"/>
          <w:lang w:eastAsia="en-US"/>
        </w:rPr>
      </w:pPr>
      <w:proofErr w:type="spellStart"/>
      <w:r>
        <w:rPr>
          <w:rFonts w:eastAsiaTheme="minorHAnsi"/>
          <w:sz w:val="28"/>
          <w:szCs w:val="28"/>
          <w:lang w:eastAsia="en-US"/>
        </w:rPr>
        <w:t>Сберегаев</w:t>
      </w:r>
      <w:proofErr w:type="spellEnd"/>
      <w:r>
        <w:rPr>
          <w:rFonts w:eastAsiaTheme="minorHAnsi"/>
          <w:sz w:val="28"/>
          <w:szCs w:val="28"/>
          <w:lang w:eastAsia="en-US"/>
        </w:rPr>
        <w:t xml:space="preserve">, Н. А. Практикум по внешнеэкономической деятельности </w:t>
      </w:r>
      <w:proofErr w:type="gramStart"/>
      <w:r>
        <w:rPr>
          <w:rFonts w:eastAsiaTheme="minorHAnsi"/>
          <w:sz w:val="28"/>
          <w:szCs w:val="28"/>
          <w:lang w:eastAsia="en-US"/>
        </w:rPr>
        <w:t>предприятий :</w:t>
      </w:r>
      <w:proofErr w:type="gramEnd"/>
      <w:r>
        <w:rPr>
          <w:rFonts w:eastAsiaTheme="minorHAnsi"/>
          <w:sz w:val="28"/>
          <w:szCs w:val="28"/>
          <w:lang w:eastAsia="en-US"/>
        </w:rPr>
        <w:t xml:space="preserve"> учебное пособие / Н.А. </w:t>
      </w:r>
      <w:proofErr w:type="spellStart"/>
      <w:r>
        <w:rPr>
          <w:rFonts w:eastAsiaTheme="minorHAnsi"/>
          <w:sz w:val="28"/>
          <w:szCs w:val="28"/>
          <w:lang w:eastAsia="en-US"/>
        </w:rPr>
        <w:t>Сберегаев</w:t>
      </w:r>
      <w:proofErr w:type="spellEnd"/>
      <w:r>
        <w:rPr>
          <w:rFonts w:eastAsiaTheme="minorHAnsi"/>
          <w:sz w:val="28"/>
          <w:szCs w:val="28"/>
          <w:lang w:eastAsia="en-US"/>
        </w:rPr>
        <w:t xml:space="preserve">. — 7-е изд., </w:t>
      </w:r>
      <w:proofErr w:type="spellStart"/>
      <w:r>
        <w:rPr>
          <w:rFonts w:eastAsiaTheme="minorHAnsi"/>
          <w:sz w:val="28"/>
          <w:szCs w:val="28"/>
          <w:lang w:eastAsia="en-US"/>
        </w:rPr>
        <w:t>перераб</w:t>
      </w:r>
      <w:proofErr w:type="spellEnd"/>
      <w:r>
        <w:rPr>
          <w:rFonts w:eastAsiaTheme="minorHAnsi"/>
          <w:sz w:val="28"/>
          <w:szCs w:val="28"/>
          <w:lang w:eastAsia="en-US"/>
        </w:rPr>
        <w:t xml:space="preserve">. и доп. — </w:t>
      </w:r>
      <w:proofErr w:type="gramStart"/>
      <w:r>
        <w:rPr>
          <w:rFonts w:eastAsiaTheme="minorHAnsi"/>
          <w:sz w:val="28"/>
          <w:szCs w:val="28"/>
          <w:lang w:eastAsia="en-US"/>
        </w:rPr>
        <w:t>Москва :</w:t>
      </w:r>
      <w:proofErr w:type="gramEnd"/>
      <w:r>
        <w:rPr>
          <w:rFonts w:eastAsiaTheme="minorHAnsi"/>
          <w:sz w:val="28"/>
          <w:szCs w:val="28"/>
          <w:lang w:eastAsia="en-US"/>
        </w:rPr>
        <w:t xml:space="preserve"> ИНФРА-М, 2023. — 369 с. — (Высшее образование: Бакалавриат). — DOI 10.12737/textbook_5d1079ac8c1761.83268601. - ЭБС ZNANIUM. - URL: https://znanium.com/catalog/product/1939944 (дата обращения: 25.01.2024). –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 </w:t>
      </w:r>
    </w:p>
    <w:p w:rsidR="00132910" w:rsidRDefault="00116815">
      <w:pPr>
        <w:numPr>
          <w:ilvl w:val="0"/>
          <w:numId w:val="9"/>
        </w:numPr>
        <w:spacing w:after="200" w:line="276" w:lineRule="auto"/>
        <w:ind w:left="357" w:hanging="357"/>
        <w:contextualSpacing/>
        <w:jc w:val="both"/>
        <w:rPr>
          <w:rFonts w:eastAsiaTheme="minorHAnsi"/>
          <w:sz w:val="28"/>
          <w:szCs w:val="28"/>
          <w:lang w:eastAsia="en-US"/>
        </w:rPr>
      </w:pPr>
      <w:r>
        <w:rPr>
          <w:rFonts w:eastAsiaTheme="minorHAnsi"/>
          <w:sz w:val="28"/>
          <w:szCs w:val="28"/>
          <w:lang w:eastAsia="en-US"/>
        </w:rPr>
        <w:t xml:space="preserve">Смирнов, Е.Н. Экономические </w:t>
      </w:r>
      <w:proofErr w:type="spellStart"/>
      <w:proofErr w:type="gramStart"/>
      <w:r>
        <w:rPr>
          <w:rFonts w:eastAsiaTheme="minorHAnsi"/>
          <w:sz w:val="28"/>
          <w:szCs w:val="28"/>
          <w:lang w:eastAsia="en-US"/>
        </w:rPr>
        <w:t>санкции:теория</w:t>
      </w:r>
      <w:proofErr w:type="spellEnd"/>
      <w:proofErr w:type="gramEnd"/>
      <w:r>
        <w:rPr>
          <w:rFonts w:eastAsiaTheme="minorHAnsi"/>
          <w:sz w:val="28"/>
          <w:szCs w:val="28"/>
          <w:lang w:eastAsia="en-US"/>
        </w:rPr>
        <w:t xml:space="preserve"> и международная практика : монография / Е.Н. Смирнов. — </w:t>
      </w:r>
      <w:proofErr w:type="gramStart"/>
      <w:r>
        <w:rPr>
          <w:rFonts w:eastAsiaTheme="minorHAnsi"/>
          <w:sz w:val="28"/>
          <w:szCs w:val="28"/>
          <w:lang w:eastAsia="en-US"/>
        </w:rPr>
        <w:t>Москва :</w:t>
      </w:r>
      <w:proofErr w:type="gramEnd"/>
      <w:r>
        <w:rPr>
          <w:rFonts w:eastAsiaTheme="minorHAnsi"/>
          <w:sz w:val="28"/>
          <w:szCs w:val="28"/>
          <w:lang w:eastAsia="en-US"/>
        </w:rPr>
        <w:t xml:space="preserve"> </w:t>
      </w:r>
      <w:proofErr w:type="spellStart"/>
      <w:r>
        <w:rPr>
          <w:rFonts w:eastAsiaTheme="minorHAnsi"/>
          <w:sz w:val="28"/>
          <w:szCs w:val="28"/>
          <w:lang w:eastAsia="en-US"/>
        </w:rPr>
        <w:t>Русайнс</w:t>
      </w:r>
      <w:proofErr w:type="spellEnd"/>
      <w:r>
        <w:rPr>
          <w:rFonts w:eastAsiaTheme="minorHAnsi"/>
          <w:sz w:val="28"/>
          <w:szCs w:val="28"/>
          <w:lang w:eastAsia="en-US"/>
        </w:rPr>
        <w:t xml:space="preserve">, 2022. — 326 с. — ЭБС BOOK.ru. — URL: https://book.ru/book/944898 (дата обращения: 25.01.2024). —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w:t>
      </w:r>
    </w:p>
    <w:p w:rsidR="00132910" w:rsidRDefault="00116815">
      <w:pPr>
        <w:numPr>
          <w:ilvl w:val="0"/>
          <w:numId w:val="9"/>
        </w:numPr>
        <w:spacing w:after="200" w:line="276" w:lineRule="auto"/>
        <w:ind w:left="357" w:hanging="357"/>
        <w:contextualSpacing/>
        <w:jc w:val="both"/>
        <w:rPr>
          <w:rFonts w:eastAsiaTheme="minorHAnsi"/>
          <w:sz w:val="28"/>
          <w:szCs w:val="28"/>
          <w:lang w:eastAsia="en-US"/>
        </w:rPr>
      </w:pPr>
      <w:r>
        <w:rPr>
          <w:rFonts w:eastAsiaTheme="minorHAnsi"/>
          <w:sz w:val="28"/>
          <w:szCs w:val="28"/>
          <w:lang w:eastAsia="en-US"/>
        </w:rPr>
        <w:t xml:space="preserve"> Струве, П. Б.  Торговая политика России. Курс лекций / П. Б. Струве. — </w:t>
      </w:r>
      <w:proofErr w:type="gramStart"/>
      <w:r>
        <w:rPr>
          <w:rFonts w:eastAsiaTheme="minorHAnsi"/>
          <w:sz w:val="28"/>
          <w:szCs w:val="28"/>
          <w:lang w:eastAsia="en-US"/>
        </w:rPr>
        <w:t>Москва :</w:t>
      </w:r>
      <w:proofErr w:type="gramEnd"/>
      <w:r>
        <w:rPr>
          <w:rFonts w:eastAsiaTheme="minorHAnsi"/>
          <w:sz w:val="28"/>
          <w:szCs w:val="28"/>
          <w:lang w:eastAsia="en-US"/>
        </w:rPr>
        <w:t xml:space="preserve"> Издательство </w:t>
      </w:r>
      <w:proofErr w:type="spellStart"/>
      <w:r>
        <w:rPr>
          <w:rFonts w:eastAsiaTheme="minorHAnsi"/>
          <w:sz w:val="28"/>
          <w:szCs w:val="28"/>
          <w:lang w:eastAsia="en-US"/>
        </w:rPr>
        <w:t>Юрайт</w:t>
      </w:r>
      <w:proofErr w:type="spellEnd"/>
      <w:r>
        <w:rPr>
          <w:rFonts w:eastAsiaTheme="minorHAnsi"/>
          <w:sz w:val="28"/>
          <w:szCs w:val="28"/>
          <w:lang w:eastAsia="en-US"/>
        </w:rPr>
        <w:t xml:space="preserve">, 2023. — 193 с. — (Антология мысли). — ISBN 978-5-534-07078-1. —  Образовательная платформа </w:t>
      </w:r>
      <w:proofErr w:type="spellStart"/>
      <w:r>
        <w:rPr>
          <w:rFonts w:eastAsiaTheme="minorHAnsi"/>
          <w:sz w:val="28"/>
          <w:szCs w:val="28"/>
          <w:lang w:eastAsia="en-US"/>
        </w:rPr>
        <w:t>Юрайт</w:t>
      </w:r>
      <w:proofErr w:type="spellEnd"/>
      <w:r>
        <w:rPr>
          <w:rFonts w:eastAsiaTheme="minorHAnsi"/>
          <w:sz w:val="28"/>
          <w:szCs w:val="28"/>
          <w:lang w:eastAsia="en-US"/>
        </w:rPr>
        <w:t xml:space="preserve"> [сайт]. — URL: https://urait.ru/bcode/516656 (дата обращения: 25.01.2024).</w:t>
      </w:r>
      <w:r>
        <w:t xml:space="preserve"> </w:t>
      </w:r>
      <w:r>
        <w:rPr>
          <w:rFonts w:eastAsiaTheme="minorHAnsi"/>
          <w:sz w:val="28"/>
          <w:szCs w:val="28"/>
          <w:lang w:eastAsia="en-US"/>
        </w:rPr>
        <w:t xml:space="preserve">—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w:t>
      </w:r>
    </w:p>
    <w:p w:rsidR="00132910" w:rsidRDefault="00116815">
      <w:pPr>
        <w:numPr>
          <w:ilvl w:val="0"/>
          <w:numId w:val="9"/>
        </w:numPr>
        <w:spacing w:after="200" w:line="276" w:lineRule="auto"/>
        <w:ind w:left="357" w:hanging="357"/>
        <w:contextualSpacing/>
        <w:jc w:val="both"/>
        <w:rPr>
          <w:rFonts w:eastAsiaTheme="minorHAnsi"/>
          <w:sz w:val="28"/>
          <w:szCs w:val="28"/>
          <w:lang w:eastAsia="en-US"/>
        </w:rPr>
      </w:pPr>
      <w:r>
        <w:rPr>
          <w:rFonts w:eastAsiaTheme="minorHAnsi"/>
          <w:sz w:val="28"/>
          <w:szCs w:val="28"/>
          <w:lang w:eastAsia="en-US"/>
        </w:rPr>
        <w:t xml:space="preserve">Торговая политика и обеспечение интересов бизнеса: учебник для студентов бакалавриата и магистратуры, обучающихся по направлениям экономического профиля / В.К. Поспелов, И.Н. Абанина, В.Л. Абрамов [и др.]; под ред. В.К. Поспелова и Н.Л. Орловой. — Москва: </w:t>
      </w:r>
      <w:proofErr w:type="spellStart"/>
      <w:r>
        <w:rPr>
          <w:rFonts w:eastAsiaTheme="minorHAnsi"/>
          <w:sz w:val="28"/>
          <w:szCs w:val="28"/>
          <w:lang w:eastAsia="en-US"/>
        </w:rPr>
        <w:t>Кнорус</w:t>
      </w:r>
      <w:proofErr w:type="spellEnd"/>
      <w:r>
        <w:rPr>
          <w:rFonts w:eastAsiaTheme="minorHAnsi"/>
          <w:sz w:val="28"/>
          <w:szCs w:val="28"/>
          <w:lang w:eastAsia="en-US"/>
        </w:rPr>
        <w:t xml:space="preserve">, 2022. — 304 с. — (Бакалавриат и магистратура). — </w:t>
      </w:r>
      <w:proofErr w:type="gramStart"/>
      <w:r>
        <w:rPr>
          <w:rFonts w:eastAsiaTheme="minorHAnsi"/>
          <w:sz w:val="28"/>
          <w:szCs w:val="28"/>
          <w:lang w:eastAsia="en-US"/>
        </w:rPr>
        <w:t>Текст :</w:t>
      </w:r>
      <w:proofErr w:type="gramEnd"/>
      <w:r>
        <w:rPr>
          <w:rFonts w:eastAsiaTheme="minorHAnsi"/>
          <w:sz w:val="28"/>
          <w:szCs w:val="28"/>
          <w:lang w:eastAsia="en-US"/>
        </w:rPr>
        <w:t xml:space="preserve"> непосредственный. - То же. - 2024. - ЭБС BOOK.ru. - URL: https://book.ru/book/952826 (дата обращения: 25.01.2024). —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w:t>
      </w:r>
    </w:p>
    <w:p w:rsidR="00132910" w:rsidRDefault="00116815">
      <w:pPr>
        <w:numPr>
          <w:ilvl w:val="0"/>
          <w:numId w:val="9"/>
        </w:numPr>
        <w:spacing w:after="200" w:line="276" w:lineRule="auto"/>
        <w:ind w:left="357" w:hanging="357"/>
        <w:contextualSpacing/>
        <w:jc w:val="both"/>
        <w:rPr>
          <w:rFonts w:eastAsiaTheme="minorHAnsi"/>
          <w:sz w:val="28"/>
          <w:szCs w:val="28"/>
          <w:lang w:eastAsia="en-US"/>
        </w:rPr>
      </w:pPr>
      <w:r>
        <w:rPr>
          <w:rFonts w:eastAsiaTheme="minorHAnsi"/>
          <w:sz w:val="28"/>
          <w:szCs w:val="28"/>
          <w:lang w:eastAsia="en-US"/>
        </w:rPr>
        <w:t xml:space="preserve"> Торговое (коммерческое) право: актуальные проблемы теории и </w:t>
      </w:r>
      <w:proofErr w:type="gramStart"/>
      <w:r>
        <w:rPr>
          <w:rFonts w:eastAsiaTheme="minorHAnsi"/>
          <w:sz w:val="28"/>
          <w:szCs w:val="28"/>
          <w:lang w:eastAsia="en-US"/>
        </w:rPr>
        <w:t>практики :</w:t>
      </w:r>
      <w:proofErr w:type="gramEnd"/>
      <w:r>
        <w:rPr>
          <w:rFonts w:eastAsiaTheme="minorHAnsi"/>
          <w:sz w:val="28"/>
          <w:szCs w:val="28"/>
          <w:lang w:eastAsia="en-US"/>
        </w:rPr>
        <w:t xml:space="preserve"> учебное пособие для вузов / В. А. Белов [и др.] ; под редакцией В. А. Белова. — </w:t>
      </w:r>
      <w:proofErr w:type="gramStart"/>
      <w:r>
        <w:rPr>
          <w:rFonts w:eastAsiaTheme="minorHAnsi"/>
          <w:sz w:val="28"/>
          <w:szCs w:val="28"/>
          <w:lang w:eastAsia="en-US"/>
        </w:rPr>
        <w:t>Москва :</w:t>
      </w:r>
      <w:proofErr w:type="gramEnd"/>
      <w:r>
        <w:rPr>
          <w:rFonts w:eastAsiaTheme="minorHAnsi"/>
          <w:sz w:val="28"/>
          <w:szCs w:val="28"/>
          <w:lang w:eastAsia="en-US"/>
        </w:rPr>
        <w:t xml:space="preserve"> Издательство </w:t>
      </w:r>
      <w:proofErr w:type="spellStart"/>
      <w:r>
        <w:rPr>
          <w:rFonts w:eastAsiaTheme="minorHAnsi"/>
          <w:sz w:val="28"/>
          <w:szCs w:val="28"/>
          <w:lang w:eastAsia="en-US"/>
        </w:rPr>
        <w:t>Юрайт</w:t>
      </w:r>
      <w:proofErr w:type="spellEnd"/>
      <w:r>
        <w:rPr>
          <w:rFonts w:eastAsiaTheme="minorHAnsi"/>
          <w:sz w:val="28"/>
          <w:szCs w:val="28"/>
          <w:lang w:eastAsia="en-US"/>
        </w:rPr>
        <w:t xml:space="preserve">, 2024. — 758 с. — (Высшее образование). — ISBN 978-5-534-11576-5. — Образовательная платформа </w:t>
      </w:r>
      <w:proofErr w:type="spellStart"/>
      <w:r>
        <w:rPr>
          <w:rFonts w:eastAsiaTheme="minorHAnsi"/>
          <w:sz w:val="28"/>
          <w:szCs w:val="28"/>
          <w:lang w:eastAsia="en-US"/>
        </w:rPr>
        <w:t>Юрайт</w:t>
      </w:r>
      <w:proofErr w:type="spellEnd"/>
      <w:r>
        <w:rPr>
          <w:rFonts w:eastAsiaTheme="minorHAnsi"/>
          <w:sz w:val="28"/>
          <w:szCs w:val="28"/>
          <w:lang w:eastAsia="en-US"/>
        </w:rPr>
        <w:t xml:space="preserve"> [сайт]. — URL: https://urait.ru/bcode/542680 (дата обращения: 25.01.2024). —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w:t>
      </w:r>
    </w:p>
    <w:p w:rsidR="00132910" w:rsidRDefault="00132910">
      <w:pPr>
        <w:rPr>
          <w:b/>
          <w:sz w:val="28"/>
          <w:szCs w:val="28"/>
        </w:rPr>
      </w:pPr>
    </w:p>
    <w:p w:rsidR="00132910" w:rsidRDefault="00116815">
      <w:pPr>
        <w:pStyle w:val="Style25"/>
        <w:numPr>
          <w:ilvl w:val="0"/>
          <w:numId w:val="2"/>
        </w:numPr>
        <w:tabs>
          <w:tab w:val="left" w:pos="365"/>
        </w:tabs>
        <w:spacing w:line="240" w:lineRule="auto"/>
        <w:jc w:val="both"/>
        <w:outlineLvl w:val="0"/>
        <w:rPr>
          <w:b/>
          <w:sz w:val="28"/>
          <w:szCs w:val="28"/>
          <w:lang w:eastAsia="zh-CN"/>
        </w:rPr>
      </w:pPr>
      <w:bookmarkStart w:id="38" w:name="_Toc158728374"/>
      <w:r>
        <w:rPr>
          <w:b/>
          <w:sz w:val="28"/>
          <w:szCs w:val="28"/>
          <w:lang w:eastAsia="zh-CN"/>
        </w:rPr>
        <w:t>Перечень ресурсов информационно-телекоммуникационной сети «Интернет», необходимых для освоения дисциплины</w:t>
      </w:r>
      <w:bookmarkEnd w:id="38"/>
    </w:p>
    <w:p w:rsidR="00132910" w:rsidRDefault="00132910">
      <w:pPr>
        <w:pStyle w:val="Style25"/>
        <w:tabs>
          <w:tab w:val="left" w:pos="365"/>
        </w:tabs>
        <w:spacing w:line="240" w:lineRule="auto"/>
        <w:ind w:firstLine="0"/>
        <w:jc w:val="both"/>
        <w:outlineLvl w:val="0"/>
        <w:rPr>
          <w:b/>
          <w:sz w:val="28"/>
          <w:szCs w:val="28"/>
          <w:lang w:eastAsia="zh-CN"/>
        </w:rPr>
      </w:pPr>
    </w:p>
    <w:p w:rsidR="00132910" w:rsidRDefault="00116815">
      <w:pPr>
        <w:pStyle w:val="a4"/>
        <w:numPr>
          <w:ilvl w:val="0"/>
          <w:numId w:val="5"/>
        </w:numPr>
        <w:jc w:val="both"/>
        <w:rPr>
          <w:sz w:val="28"/>
          <w:szCs w:val="28"/>
        </w:rPr>
      </w:pPr>
      <w:r>
        <w:rPr>
          <w:sz w:val="28"/>
          <w:szCs w:val="28"/>
        </w:rPr>
        <w:t>Официальный сайт Федеральной службы государственной статистики РФ - www.gks.ru</w:t>
      </w:r>
    </w:p>
    <w:p w:rsidR="00132910" w:rsidRDefault="00116815">
      <w:pPr>
        <w:pStyle w:val="a4"/>
        <w:numPr>
          <w:ilvl w:val="0"/>
          <w:numId w:val="5"/>
        </w:numPr>
        <w:spacing w:after="160" w:line="259" w:lineRule="auto"/>
        <w:contextualSpacing/>
        <w:jc w:val="both"/>
        <w:rPr>
          <w:sz w:val="28"/>
          <w:szCs w:val="28"/>
        </w:rPr>
      </w:pPr>
      <w:r>
        <w:rPr>
          <w:sz w:val="28"/>
          <w:szCs w:val="28"/>
        </w:rPr>
        <w:t xml:space="preserve">Министерство иностранных дел Российской Федерации - http://www.mid.ru </w:t>
      </w:r>
    </w:p>
    <w:p w:rsidR="00132910" w:rsidRDefault="00116815">
      <w:pPr>
        <w:pStyle w:val="a4"/>
        <w:numPr>
          <w:ilvl w:val="0"/>
          <w:numId w:val="5"/>
        </w:numPr>
        <w:spacing w:after="160" w:line="259" w:lineRule="auto"/>
        <w:contextualSpacing/>
        <w:jc w:val="both"/>
        <w:rPr>
          <w:sz w:val="28"/>
          <w:szCs w:val="28"/>
        </w:rPr>
      </w:pPr>
      <w:r>
        <w:rPr>
          <w:sz w:val="28"/>
          <w:szCs w:val="28"/>
        </w:rPr>
        <w:lastRenderedPageBreak/>
        <w:t xml:space="preserve">Министерство экономического развития РФ - </w:t>
      </w:r>
      <w:r>
        <w:rPr>
          <w:rStyle w:val="a6"/>
          <w:sz w:val="28"/>
          <w:szCs w:val="28"/>
        </w:rPr>
        <w:t>http://www.economy.gov.ru/minec/main</w:t>
      </w:r>
    </w:p>
    <w:p w:rsidR="00132910" w:rsidRDefault="00116815">
      <w:pPr>
        <w:pStyle w:val="a4"/>
        <w:numPr>
          <w:ilvl w:val="0"/>
          <w:numId w:val="5"/>
        </w:numPr>
        <w:spacing w:after="160" w:line="259" w:lineRule="auto"/>
        <w:contextualSpacing/>
        <w:jc w:val="both"/>
        <w:rPr>
          <w:sz w:val="28"/>
          <w:szCs w:val="28"/>
        </w:rPr>
      </w:pPr>
      <w:r>
        <w:rPr>
          <w:sz w:val="28"/>
          <w:szCs w:val="28"/>
        </w:rPr>
        <w:t>Официальный сайт Министерства промышленности и торговли Российской Федерации URL: https://minpromtorg.gov.ru</w:t>
      </w:r>
    </w:p>
    <w:p w:rsidR="00132910" w:rsidRDefault="00116815">
      <w:pPr>
        <w:pStyle w:val="a4"/>
        <w:numPr>
          <w:ilvl w:val="0"/>
          <w:numId w:val="5"/>
        </w:numPr>
        <w:spacing w:after="160" w:line="259" w:lineRule="auto"/>
        <w:contextualSpacing/>
        <w:jc w:val="both"/>
        <w:rPr>
          <w:sz w:val="28"/>
          <w:szCs w:val="28"/>
        </w:rPr>
      </w:pPr>
      <w:r>
        <w:rPr>
          <w:sz w:val="28"/>
          <w:szCs w:val="28"/>
        </w:rPr>
        <w:t xml:space="preserve">Торгово-промышленная палата РФ - </w:t>
      </w:r>
      <w:r>
        <w:rPr>
          <w:rStyle w:val="a6"/>
          <w:sz w:val="28"/>
          <w:szCs w:val="28"/>
        </w:rPr>
        <w:t>http://www.tpprf.ru</w:t>
      </w:r>
    </w:p>
    <w:p w:rsidR="00132910" w:rsidRDefault="00116815">
      <w:pPr>
        <w:pStyle w:val="a4"/>
        <w:numPr>
          <w:ilvl w:val="0"/>
          <w:numId w:val="5"/>
        </w:numPr>
        <w:spacing w:after="160" w:line="259" w:lineRule="auto"/>
        <w:contextualSpacing/>
        <w:jc w:val="both"/>
        <w:rPr>
          <w:sz w:val="28"/>
          <w:szCs w:val="28"/>
        </w:rPr>
      </w:pPr>
      <w:r>
        <w:rPr>
          <w:sz w:val="28"/>
          <w:szCs w:val="28"/>
        </w:rPr>
        <w:t xml:space="preserve">Российский экспортный центр -  https://www.exportcenter.ru </w:t>
      </w:r>
    </w:p>
    <w:p w:rsidR="00132910" w:rsidRDefault="00116815">
      <w:pPr>
        <w:pStyle w:val="a4"/>
        <w:numPr>
          <w:ilvl w:val="0"/>
          <w:numId w:val="5"/>
        </w:numPr>
        <w:spacing w:after="160" w:line="259" w:lineRule="auto"/>
        <w:contextualSpacing/>
        <w:jc w:val="both"/>
        <w:rPr>
          <w:sz w:val="28"/>
          <w:szCs w:val="28"/>
        </w:rPr>
      </w:pPr>
      <w:r>
        <w:rPr>
          <w:sz w:val="28"/>
          <w:szCs w:val="28"/>
        </w:rPr>
        <w:t>Ассоциации кластеров, технопарков и ОЭЗ России - https://akitrf.ru/?ysclid=lrti8ypeup778418245</w:t>
      </w:r>
    </w:p>
    <w:p w:rsidR="00132910" w:rsidRDefault="00116815">
      <w:pPr>
        <w:pStyle w:val="a4"/>
        <w:numPr>
          <w:ilvl w:val="0"/>
          <w:numId w:val="5"/>
        </w:numPr>
        <w:spacing w:after="160" w:line="259" w:lineRule="auto"/>
        <w:contextualSpacing/>
        <w:jc w:val="both"/>
        <w:rPr>
          <w:sz w:val="28"/>
          <w:szCs w:val="28"/>
        </w:rPr>
      </w:pPr>
      <w:proofErr w:type="spellStart"/>
      <w:r>
        <w:rPr>
          <w:sz w:val="28"/>
          <w:szCs w:val="28"/>
        </w:rPr>
        <w:t>Russia</w:t>
      </w:r>
      <w:proofErr w:type="spellEnd"/>
      <w:r>
        <w:rPr>
          <w:sz w:val="28"/>
          <w:szCs w:val="28"/>
        </w:rPr>
        <w:t xml:space="preserve"> EXPO </w:t>
      </w:r>
      <w:proofErr w:type="spellStart"/>
      <w:r>
        <w:rPr>
          <w:sz w:val="28"/>
          <w:szCs w:val="28"/>
        </w:rPr>
        <w:t>Russia</w:t>
      </w:r>
      <w:proofErr w:type="spellEnd"/>
      <w:r>
        <w:rPr>
          <w:sz w:val="28"/>
          <w:szCs w:val="28"/>
        </w:rPr>
        <w:t xml:space="preserve"> EXPO</w:t>
      </w:r>
    </w:p>
    <w:p w:rsidR="00132910" w:rsidRDefault="00116815">
      <w:pPr>
        <w:pStyle w:val="a4"/>
        <w:numPr>
          <w:ilvl w:val="0"/>
          <w:numId w:val="5"/>
        </w:numPr>
        <w:spacing w:after="160" w:line="259" w:lineRule="auto"/>
        <w:contextualSpacing/>
        <w:jc w:val="both"/>
        <w:rPr>
          <w:sz w:val="28"/>
          <w:szCs w:val="28"/>
        </w:rPr>
      </w:pPr>
      <w:r>
        <w:rPr>
          <w:sz w:val="28"/>
          <w:szCs w:val="28"/>
        </w:rPr>
        <w:t xml:space="preserve">Фонд </w:t>
      </w:r>
      <w:proofErr w:type="spellStart"/>
      <w:r>
        <w:rPr>
          <w:sz w:val="28"/>
          <w:szCs w:val="28"/>
        </w:rPr>
        <w:t>Росконгресс</w:t>
      </w:r>
      <w:proofErr w:type="spellEnd"/>
      <w:r>
        <w:rPr>
          <w:sz w:val="28"/>
          <w:szCs w:val="28"/>
        </w:rPr>
        <w:t xml:space="preserve"> - https://roscongress.org/?ysclid=ls04d9z06w171456688</w:t>
      </w:r>
    </w:p>
    <w:p w:rsidR="00132910" w:rsidRDefault="00116815">
      <w:pPr>
        <w:pStyle w:val="a4"/>
        <w:numPr>
          <w:ilvl w:val="0"/>
          <w:numId w:val="5"/>
        </w:numPr>
        <w:spacing w:after="160" w:line="259" w:lineRule="auto"/>
        <w:contextualSpacing/>
        <w:jc w:val="both"/>
        <w:rPr>
          <w:sz w:val="28"/>
          <w:szCs w:val="28"/>
        </w:rPr>
      </w:pPr>
      <w:r>
        <w:rPr>
          <w:sz w:val="28"/>
          <w:szCs w:val="28"/>
        </w:rPr>
        <w:t xml:space="preserve">Всемирная торговая организация (WTO) - http://www.wto.org </w:t>
      </w:r>
    </w:p>
    <w:p w:rsidR="00132910" w:rsidRDefault="00116815">
      <w:pPr>
        <w:pStyle w:val="a4"/>
        <w:numPr>
          <w:ilvl w:val="0"/>
          <w:numId w:val="5"/>
        </w:numPr>
        <w:spacing w:after="160" w:line="259" w:lineRule="auto"/>
        <w:contextualSpacing/>
        <w:jc w:val="both"/>
        <w:rPr>
          <w:sz w:val="28"/>
          <w:szCs w:val="28"/>
        </w:rPr>
      </w:pPr>
      <w:r>
        <w:rPr>
          <w:sz w:val="28"/>
          <w:szCs w:val="28"/>
        </w:rPr>
        <w:t xml:space="preserve">Организация Объединенных Наций - </w:t>
      </w:r>
      <w:hyperlink r:id="rId8">
        <w:r>
          <w:rPr>
            <w:rStyle w:val="a6"/>
            <w:sz w:val="28"/>
            <w:szCs w:val="28"/>
          </w:rPr>
          <w:t>http://www.un.org</w:t>
        </w:r>
      </w:hyperlink>
    </w:p>
    <w:p w:rsidR="00132910" w:rsidRDefault="00116815">
      <w:pPr>
        <w:pStyle w:val="a4"/>
        <w:numPr>
          <w:ilvl w:val="0"/>
          <w:numId w:val="5"/>
        </w:numPr>
        <w:rPr>
          <w:sz w:val="28"/>
          <w:szCs w:val="28"/>
        </w:rPr>
      </w:pPr>
      <w:r>
        <w:rPr>
          <w:sz w:val="28"/>
          <w:szCs w:val="28"/>
        </w:rPr>
        <w:t xml:space="preserve">Проект концепции формирования «нового облика» торговых представительств Российской Федерации. - Москва: М-во </w:t>
      </w:r>
      <w:proofErr w:type="spellStart"/>
      <w:r>
        <w:rPr>
          <w:sz w:val="28"/>
          <w:szCs w:val="28"/>
        </w:rPr>
        <w:t>экон</w:t>
      </w:r>
      <w:proofErr w:type="spellEnd"/>
      <w:r>
        <w:rPr>
          <w:sz w:val="28"/>
          <w:szCs w:val="28"/>
        </w:rPr>
        <w:t>. развития Рос. Федерации, 2022 - 24 с. [Электронный ресурс].  - URL: https://www.hse.ru/data/2012/11/06/1248916078/proekt_koncepcia.pdf (дата обращения: 20.01.2022).</w:t>
      </w:r>
    </w:p>
    <w:p w:rsidR="00132910" w:rsidRDefault="00116815">
      <w:pPr>
        <w:pStyle w:val="a4"/>
        <w:numPr>
          <w:ilvl w:val="0"/>
          <w:numId w:val="5"/>
        </w:numPr>
        <w:rPr>
          <w:sz w:val="28"/>
          <w:szCs w:val="28"/>
          <w:lang w:val="en-US"/>
        </w:rPr>
      </w:pPr>
      <w:r>
        <w:rPr>
          <w:sz w:val="28"/>
          <w:szCs w:val="28"/>
        </w:rPr>
        <w:t xml:space="preserve">Страны мира и торговые представительства [Электронный ресурс] // Офиц. сайт Минпромторга России. </w:t>
      </w:r>
      <w:r>
        <w:rPr>
          <w:sz w:val="28"/>
          <w:szCs w:val="28"/>
          <w:lang w:val="en-US"/>
        </w:rPr>
        <w:t xml:space="preserve">URL: https://minpromtorg.gov.ru/ministry/trade_mission/world_countries_and_ </w:t>
      </w:r>
      <w:proofErr w:type="spellStart"/>
      <w:r>
        <w:rPr>
          <w:sz w:val="28"/>
          <w:szCs w:val="28"/>
          <w:lang w:val="en-US"/>
        </w:rPr>
        <w:t>trade_missions</w:t>
      </w:r>
      <w:proofErr w:type="spellEnd"/>
      <w:r>
        <w:rPr>
          <w:sz w:val="28"/>
          <w:szCs w:val="28"/>
          <w:lang w:val="en-US"/>
        </w:rPr>
        <w:t>/ (</w:t>
      </w:r>
      <w:r>
        <w:rPr>
          <w:sz w:val="28"/>
          <w:szCs w:val="28"/>
        </w:rPr>
        <w:t>дата</w:t>
      </w:r>
      <w:r>
        <w:rPr>
          <w:sz w:val="28"/>
          <w:szCs w:val="28"/>
          <w:lang w:val="en-US"/>
        </w:rPr>
        <w:t xml:space="preserve"> </w:t>
      </w:r>
      <w:r>
        <w:rPr>
          <w:sz w:val="28"/>
          <w:szCs w:val="28"/>
        </w:rPr>
        <w:t>обращения</w:t>
      </w:r>
      <w:r>
        <w:rPr>
          <w:sz w:val="28"/>
          <w:szCs w:val="28"/>
          <w:lang w:val="en-US"/>
        </w:rPr>
        <w:t>: 23.01.2024).</w:t>
      </w:r>
    </w:p>
    <w:p w:rsidR="00132910" w:rsidRDefault="00116815">
      <w:pPr>
        <w:pStyle w:val="a4"/>
        <w:numPr>
          <w:ilvl w:val="0"/>
          <w:numId w:val="5"/>
        </w:numPr>
        <w:rPr>
          <w:sz w:val="28"/>
          <w:szCs w:val="28"/>
        </w:rPr>
      </w:pPr>
      <w:r>
        <w:rPr>
          <w:sz w:val="28"/>
          <w:szCs w:val="28"/>
        </w:rPr>
        <w:t>Тетерюк,</w:t>
      </w:r>
      <w:bookmarkStart w:id="39" w:name="_GoBack_Copy_2"/>
      <w:bookmarkEnd w:id="39"/>
      <w:r>
        <w:rPr>
          <w:sz w:val="28"/>
          <w:szCs w:val="28"/>
        </w:rPr>
        <w:t xml:space="preserve"> А. С. Институт торговых представительств Российской Федерации на современном этапе: оценка предварительных итогов его реформирования / А.С. Тетерюк, М.Д. Бондарев. – </w:t>
      </w:r>
      <w:proofErr w:type="gramStart"/>
      <w:r>
        <w:rPr>
          <w:sz w:val="28"/>
          <w:szCs w:val="28"/>
        </w:rPr>
        <w:t>Текст :</w:t>
      </w:r>
      <w:proofErr w:type="gramEnd"/>
      <w:r>
        <w:rPr>
          <w:sz w:val="28"/>
          <w:szCs w:val="28"/>
        </w:rPr>
        <w:t xml:space="preserve"> электронный  // </w:t>
      </w:r>
      <w:proofErr w:type="spellStart"/>
      <w:r>
        <w:rPr>
          <w:sz w:val="28"/>
          <w:szCs w:val="28"/>
          <w:lang w:val="en-US"/>
        </w:rPr>
        <w:t>Ars</w:t>
      </w:r>
      <w:proofErr w:type="spellEnd"/>
      <w:r>
        <w:rPr>
          <w:sz w:val="28"/>
          <w:szCs w:val="28"/>
        </w:rPr>
        <w:t xml:space="preserve"> </w:t>
      </w:r>
      <w:proofErr w:type="spellStart"/>
      <w:r>
        <w:rPr>
          <w:sz w:val="28"/>
          <w:szCs w:val="28"/>
          <w:lang w:val="en-US"/>
        </w:rPr>
        <w:t>Administrandi</w:t>
      </w:r>
      <w:proofErr w:type="spellEnd"/>
      <w:r>
        <w:rPr>
          <w:sz w:val="28"/>
          <w:szCs w:val="28"/>
        </w:rPr>
        <w:t xml:space="preserve"> (Искусство управления).  - 2022.  - Т. 14. - № 2.  - С. 202 – 232. - </w:t>
      </w:r>
      <w:hyperlink r:id="rId9">
        <w:r>
          <w:rPr>
            <w:rStyle w:val="a6"/>
            <w:sz w:val="28"/>
            <w:szCs w:val="28"/>
            <w:lang w:val="en-US"/>
          </w:rPr>
          <w:t>https</w:t>
        </w:r>
        <w:r>
          <w:rPr>
            <w:rStyle w:val="a6"/>
            <w:sz w:val="28"/>
            <w:szCs w:val="28"/>
          </w:rPr>
          <w:t>://</w:t>
        </w:r>
        <w:proofErr w:type="spellStart"/>
        <w:r>
          <w:rPr>
            <w:rStyle w:val="a6"/>
            <w:sz w:val="28"/>
            <w:szCs w:val="28"/>
            <w:lang w:val="en-US"/>
          </w:rPr>
          <w:t>doi</w:t>
        </w:r>
        <w:proofErr w:type="spellEnd"/>
        <w:r>
          <w:rPr>
            <w:rStyle w:val="a6"/>
            <w:sz w:val="28"/>
            <w:szCs w:val="28"/>
          </w:rPr>
          <w:t>.</w:t>
        </w:r>
        <w:r>
          <w:rPr>
            <w:rStyle w:val="a6"/>
            <w:sz w:val="28"/>
            <w:szCs w:val="28"/>
            <w:lang w:val="en-US"/>
          </w:rPr>
          <w:t>org</w:t>
        </w:r>
        <w:r>
          <w:rPr>
            <w:rStyle w:val="a6"/>
            <w:sz w:val="28"/>
            <w:szCs w:val="28"/>
          </w:rPr>
          <w:t>/10.17072/2218-9173-2022-2-202-232</w:t>
        </w:r>
      </w:hyperlink>
      <w:r>
        <w:rPr>
          <w:sz w:val="28"/>
          <w:szCs w:val="28"/>
        </w:rPr>
        <w:t>. (дата обращения: 25.01.2024).</w:t>
      </w:r>
    </w:p>
    <w:p w:rsidR="00132910" w:rsidRDefault="00116815">
      <w:pPr>
        <w:pStyle w:val="a4"/>
        <w:numPr>
          <w:ilvl w:val="0"/>
          <w:numId w:val="5"/>
        </w:numPr>
        <w:jc w:val="both"/>
        <w:rPr>
          <w:sz w:val="28"/>
          <w:szCs w:val="28"/>
        </w:rPr>
      </w:pPr>
      <w:r>
        <w:rPr>
          <w:sz w:val="28"/>
          <w:szCs w:val="28"/>
        </w:rPr>
        <w:t>Электронные ресурсы БИК:</w:t>
      </w:r>
    </w:p>
    <w:p w:rsidR="00132910" w:rsidRDefault="00116815">
      <w:pPr>
        <w:pStyle w:val="a4"/>
        <w:ind w:left="720"/>
        <w:jc w:val="both"/>
        <w:rPr>
          <w:sz w:val="28"/>
          <w:szCs w:val="28"/>
        </w:rPr>
      </w:pPr>
      <w:r>
        <w:rPr>
          <w:sz w:val="28"/>
          <w:szCs w:val="28"/>
        </w:rPr>
        <w:t>•</w:t>
      </w:r>
      <w:r>
        <w:rPr>
          <w:sz w:val="28"/>
          <w:szCs w:val="28"/>
        </w:rPr>
        <w:tab/>
        <w:t>Электронная библиотека Финансового университета (ЭБ) http://elib.fa.ru/</w:t>
      </w:r>
    </w:p>
    <w:p w:rsidR="00132910" w:rsidRDefault="00116815">
      <w:pPr>
        <w:pStyle w:val="a4"/>
        <w:numPr>
          <w:ilvl w:val="0"/>
          <w:numId w:val="16"/>
        </w:numPr>
        <w:jc w:val="both"/>
        <w:rPr>
          <w:sz w:val="28"/>
          <w:szCs w:val="28"/>
        </w:rPr>
      </w:pPr>
      <w:r>
        <w:rPr>
          <w:sz w:val="28"/>
          <w:szCs w:val="28"/>
        </w:rPr>
        <w:t>Электронно-библиотечная система BOOK.RU http://www.book.ru</w:t>
      </w:r>
    </w:p>
    <w:p w:rsidR="00132910" w:rsidRDefault="00116815">
      <w:pPr>
        <w:pStyle w:val="a4"/>
        <w:numPr>
          <w:ilvl w:val="0"/>
          <w:numId w:val="16"/>
        </w:numPr>
        <w:jc w:val="both"/>
        <w:rPr>
          <w:sz w:val="28"/>
          <w:szCs w:val="28"/>
        </w:rPr>
      </w:pPr>
      <w:r>
        <w:rPr>
          <w:sz w:val="28"/>
          <w:szCs w:val="28"/>
        </w:rPr>
        <w:t>Электронно-библиотечная система «Университетская библиотека ОНЛАЙН» http://biblioclub.ru/</w:t>
      </w:r>
    </w:p>
    <w:p w:rsidR="00132910" w:rsidRDefault="00116815">
      <w:pPr>
        <w:pStyle w:val="a4"/>
        <w:numPr>
          <w:ilvl w:val="0"/>
          <w:numId w:val="16"/>
        </w:numPr>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w:t>
      </w:r>
      <w:proofErr w:type="spellStart"/>
      <w:r>
        <w:rPr>
          <w:sz w:val="28"/>
          <w:szCs w:val="28"/>
          <w:lang w:val="en-US"/>
        </w:rPr>
        <w:t>ru</w:t>
      </w:r>
      <w:proofErr w:type="spellEnd"/>
      <w:r>
        <w:rPr>
          <w:sz w:val="28"/>
          <w:szCs w:val="28"/>
        </w:rPr>
        <w:t>/</w:t>
      </w:r>
    </w:p>
    <w:p w:rsidR="00132910" w:rsidRDefault="00116815">
      <w:pPr>
        <w:pStyle w:val="a4"/>
        <w:numPr>
          <w:ilvl w:val="0"/>
          <w:numId w:val="16"/>
        </w:numPr>
        <w:jc w:val="both"/>
        <w:rPr>
          <w:sz w:val="28"/>
          <w:szCs w:val="28"/>
        </w:rPr>
      </w:pPr>
      <w:r>
        <w:rPr>
          <w:sz w:val="28"/>
          <w:szCs w:val="28"/>
        </w:rPr>
        <w:t>Электронно-библиотечная система издательства «ЮРАЙТ» https://urait.ru/</w:t>
      </w:r>
    </w:p>
    <w:p w:rsidR="00132910" w:rsidRDefault="00116815">
      <w:pPr>
        <w:pStyle w:val="a4"/>
        <w:numPr>
          <w:ilvl w:val="0"/>
          <w:numId w:val="16"/>
        </w:numPr>
        <w:jc w:val="both"/>
        <w:rPr>
          <w:sz w:val="28"/>
          <w:szCs w:val="28"/>
        </w:rPr>
      </w:pPr>
      <w:r>
        <w:rPr>
          <w:sz w:val="28"/>
          <w:szCs w:val="28"/>
        </w:rPr>
        <w:t>Электронно-библиотечная система издательства Проспект http://ebs.prospekt.org/books</w:t>
      </w:r>
    </w:p>
    <w:p w:rsidR="00132910" w:rsidRDefault="00116815">
      <w:pPr>
        <w:pStyle w:val="a4"/>
        <w:numPr>
          <w:ilvl w:val="0"/>
          <w:numId w:val="16"/>
        </w:numPr>
        <w:jc w:val="both"/>
        <w:rPr>
          <w:sz w:val="28"/>
          <w:szCs w:val="28"/>
        </w:rPr>
      </w:pPr>
      <w:r>
        <w:rPr>
          <w:sz w:val="28"/>
          <w:szCs w:val="28"/>
        </w:rPr>
        <w:t>Электронно-библиотечная система издательства Лань https://e.lanbook.com/</w:t>
      </w:r>
    </w:p>
    <w:p w:rsidR="00132910" w:rsidRDefault="00116815">
      <w:pPr>
        <w:pStyle w:val="a4"/>
        <w:numPr>
          <w:ilvl w:val="0"/>
          <w:numId w:val="16"/>
        </w:numPr>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rsidR="00132910" w:rsidRDefault="00116815">
      <w:pPr>
        <w:pStyle w:val="a4"/>
        <w:numPr>
          <w:ilvl w:val="0"/>
          <w:numId w:val="16"/>
        </w:numPr>
        <w:jc w:val="both"/>
        <w:rPr>
          <w:sz w:val="28"/>
          <w:szCs w:val="28"/>
        </w:rPr>
      </w:pPr>
      <w:r>
        <w:rPr>
          <w:sz w:val="28"/>
          <w:szCs w:val="28"/>
        </w:rPr>
        <w:t>Электронная библиотека Издательского дома «Гребенников» https://grebennikon.ru/</w:t>
      </w:r>
    </w:p>
    <w:p w:rsidR="00132910" w:rsidRDefault="00116815">
      <w:pPr>
        <w:pStyle w:val="a4"/>
        <w:numPr>
          <w:ilvl w:val="0"/>
          <w:numId w:val="16"/>
        </w:numPr>
        <w:jc w:val="both"/>
        <w:rPr>
          <w:sz w:val="28"/>
          <w:szCs w:val="28"/>
        </w:rPr>
      </w:pPr>
      <w:r>
        <w:rPr>
          <w:sz w:val="28"/>
          <w:szCs w:val="28"/>
        </w:rPr>
        <w:lastRenderedPageBreak/>
        <w:t xml:space="preserve">Научная электронная библиотека eLibrary.ru http://elibrary.ru  </w:t>
      </w:r>
    </w:p>
    <w:p w:rsidR="00132910" w:rsidRDefault="00116815">
      <w:pPr>
        <w:pStyle w:val="a4"/>
        <w:numPr>
          <w:ilvl w:val="0"/>
          <w:numId w:val="16"/>
        </w:numPr>
        <w:jc w:val="both"/>
        <w:rPr>
          <w:sz w:val="28"/>
          <w:szCs w:val="28"/>
        </w:rPr>
      </w:pPr>
      <w:r>
        <w:rPr>
          <w:sz w:val="28"/>
          <w:szCs w:val="28"/>
        </w:rPr>
        <w:t>Национальная электронная библиотека http://нэб.рф/</w:t>
      </w:r>
    </w:p>
    <w:p w:rsidR="00132910" w:rsidRDefault="00116815">
      <w:pPr>
        <w:pStyle w:val="a4"/>
        <w:numPr>
          <w:ilvl w:val="0"/>
          <w:numId w:val="16"/>
        </w:numPr>
        <w:jc w:val="both"/>
        <w:rPr>
          <w:sz w:val="28"/>
          <w:szCs w:val="28"/>
        </w:rPr>
      </w:pPr>
      <w:r>
        <w:rPr>
          <w:sz w:val="28"/>
          <w:szCs w:val="28"/>
        </w:rPr>
        <w:t>Информационная система «Континент-WWW» http://continent-online.com/</w:t>
      </w:r>
    </w:p>
    <w:p w:rsidR="00132910" w:rsidRDefault="00116815">
      <w:pPr>
        <w:pStyle w:val="a4"/>
        <w:numPr>
          <w:ilvl w:val="0"/>
          <w:numId w:val="16"/>
        </w:numPr>
        <w:jc w:val="both"/>
        <w:rPr>
          <w:sz w:val="28"/>
          <w:szCs w:val="28"/>
        </w:rPr>
      </w:pPr>
      <w:r>
        <w:rPr>
          <w:sz w:val="28"/>
          <w:szCs w:val="28"/>
        </w:rPr>
        <w:t>Справочная правовая система «Консультант Плюс»</w:t>
      </w:r>
    </w:p>
    <w:p w:rsidR="00132910" w:rsidRDefault="00116815">
      <w:pPr>
        <w:pStyle w:val="a4"/>
        <w:numPr>
          <w:ilvl w:val="0"/>
          <w:numId w:val="16"/>
        </w:numPr>
        <w:jc w:val="both"/>
        <w:rPr>
          <w:sz w:val="28"/>
          <w:szCs w:val="28"/>
        </w:rPr>
      </w:pPr>
      <w:r>
        <w:rPr>
          <w:sz w:val="28"/>
          <w:szCs w:val="28"/>
        </w:rPr>
        <w:t>Справочная правовая система «ГАРАНТ»</w:t>
      </w:r>
    </w:p>
    <w:p w:rsidR="00132910" w:rsidRDefault="00116815">
      <w:pPr>
        <w:pStyle w:val="a4"/>
        <w:numPr>
          <w:ilvl w:val="0"/>
          <w:numId w:val="16"/>
        </w:numPr>
        <w:jc w:val="both"/>
        <w:rPr>
          <w:sz w:val="28"/>
          <w:szCs w:val="28"/>
        </w:rPr>
      </w:pPr>
      <w:r>
        <w:rPr>
          <w:sz w:val="28"/>
          <w:szCs w:val="28"/>
        </w:rPr>
        <w:t xml:space="preserve">Библиотека онлайн Лекций по Бизнесу и Маркетингу издательства </w:t>
      </w:r>
      <w:proofErr w:type="spellStart"/>
      <w:r>
        <w:rPr>
          <w:sz w:val="28"/>
          <w:szCs w:val="28"/>
        </w:rPr>
        <w:t>Неnrу</w:t>
      </w:r>
      <w:proofErr w:type="spellEnd"/>
      <w:r>
        <w:rPr>
          <w:sz w:val="28"/>
          <w:szCs w:val="28"/>
        </w:rPr>
        <w:t xml:space="preserve"> </w:t>
      </w:r>
      <w:proofErr w:type="spellStart"/>
      <w:r>
        <w:rPr>
          <w:sz w:val="28"/>
          <w:szCs w:val="28"/>
        </w:rPr>
        <w:t>Stewart</w:t>
      </w:r>
      <w:proofErr w:type="spellEnd"/>
      <w:r>
        <w:rPr>
          <w:sz w:val="28"/>
          <w:szCs w:val="28"/>
        </w:rPr>
        <w:t xml:space="preserve"> </w:t>
      </w:r>
      <w:proofErr w:type="spellStart"/>
      <w:r>
        <w:rPr>
          <w:sz w:val="28"/>
          <w:szCs w:val="28"/>
        </w:rPr>
        <w:t>Talks</w:t>
      </w:r>
      <w:proofErr w:type="spellEnd"/>
      <w:r>
        <w:rPr>
          <w:sz w:val="28"/>
          <w:szCs w:val="28"/>
        </w:rPr>
        <w:t xml:space="preserve"> https://hstalks.com/business/</w:t>
      </w:r>
    </w:p>
    <w:p w:rsidR="00132910" w:rsidRDefault="00116815">
      <w:pPr>
        <w:pStyle w:val="a4"/>
        <w:numPr>
          <w:ilvl w:val="0"/>
          <w:numId w:val="16"/>
        </w:numPr>
        <w:jc w:val="both"/>
        <w:rPr>
          <w:sz w:val="28"/>
          <w:szCs w:val="28"/>
          <w:lang w:val="en-US"/>
        </w:rPr>
      </w:pPr>
      <w:r>
        <w:rPr>
          <w:sz w:val="28"/>
          <w:szCs w:val="28"/>
          <w:lang w:val="en-US"/>
        </w:rPr>
        <w:t>Henry Stewart Talks: Journals in The Business &amp; Management Collection https://hstalks.com/business/journals/</w:t>
      </w:r>
    </w:p>
    <w:p w:rsidR="00132910" w:rsidRDefault="00116815">
      <w:pPr>
        <w:pStyle w:val="a4"/>
        <w:numPr>
          <w:ilvl w:val="0"/>
          <w:numId w:val="16"/>
        </w:numPr>
        <w:jc w:val="both"/>
        <w:rPr>
          <w:sz w:val="28"/>
          <w:szCs w:val="28"/>
          <w:lang w:val="en-US"/>
        </w:rPr>
      </w:pPr>
      <w:r>
        <w:rPr>
          <w:sz w:val="28"/>
          <w:szCs w:val="28"/>
          <w:lang w:val="en-US"/>
        </w:rPr>
        <w:t>CNKI. Academic Reference https://ar.oversea.cnki.net/</w:t>
      </w:r>
    </w:p>
    <w:p w:rsidR="00132910" w:rsidRDefault="00116815">
      <w:pPr>
        <w:pStyle w:val="a4"/>
        <w:numPr>
          <w:ilvl w:val="0"/>
          <w:numId w:val="16"/>
        </w:numPr>
        <w:jc w:val="both"/>
        <w:rPr>
          <w:sz w:val="28"/>
          <w:szCs w:val="28"/>
          <w:lang w:val="en-US"/>
        </w:rPr>
      </w:pPr>
      <w:r>
        <w:rPr>
          <w:sz w:val="28"/>
          <w:szCs w:val="28"/>
          <w:lang w:val="en-US"/>
        </w:rPr>
        <w:t>CNKI. China Academic Journals Full-text Database https://oversea.cnki.net/kns?dbcode=CFLQ</w:t>
      </w:r>
    </w:p>
    <w:p w:rsidR="00132910" w:rsidRDefault="00116815">
      <w:pPr>
        <w:pStyle w:val="a4"/>
        <w:numPr>
          <w:ilvl w:val="0"/>
          <w:numId w:val="16"/>
        </w:numPr>
        <w:jc w:val="both"/>
        <w:rPr>
          <w:sz w:val="28"/>
          <w:szCs w:val="28"/>
          <w:lang w:val="en-US"/>
        </w:rPr>
      </w:pPr>
      <w:r>
        <w:rPr>
          <w:sz w:val="28"/>
          <w:szCs w:val="28"/>
          <w:lang w:val="en-US"/>
        </w:rPr>
        <w:t>JSTOR Arts &amp; Sciences I Collection http://jstor.org</w:t>
      </w:r>
    </w:p>
    <w:p w:rsidR="00132910" w:rsidRDefault="00116815">
      <w:pPr>
        <w:pStyle w:val="a4"/>
        <w:numPr>
          <w:ilvl w:val="0"/>
          <w:numId w:val="16"/>
        </w:numPr>
        <w:jc w:val="both"/>
        <w:rPr>
          <w:sz w:val="28"/>
          <w:szCs w:val="28"/>
        </w:rPr>
      </w:pPr>
      <w:r>
        <w:rPr>
          <w:sz w:val="28"/>
          <w:szCs w:val="28"/>
        </w:rPr>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rsidR="00132910" w:rsidRDefault="00116815">
      <w:pPr>
        <w:pStyle w:val="a4"/>
        <w:numPr>
          <w:ilvl w:val="0"/>
          <w:numId w:val="16"/>
        </w:numPr>
        <w:jc w:val="both"/>
        <w:rPr>
          <w:sz w:val="28"/>
          <w:szCs w:val="28"/>
          <w:lang w:val="en-US"/>
        </w:rPr>
      </w:pPr>
      <w:r>
        <w:rPr>
          <w:sz w:val="28"/>
          <w:szCs w:val="28"/>
          <w:lang w:val="en-US"/>
        </w:rPr>
        <w:t xml:space="preserve">Emerald: Management </w:t>
      </w:r>
      <w:proofErr w:type="spellStart"/>
      <w:r>
        <w:rPr>
          <w:sz w:val="28"/>
          <w:szCs w:val="28"/>
          <w:lang w:val="en-US"/>
        </w:rPr>
        <w:t>eJournal</w:t>
      </w:r>
      <w:proofErr w:type="spellEnd"/>
      <w:r>
        <w:rPr>
          <w:sz w:val="28"/>
          <w:szCs w:val="28"/>
          <w:lang w:val="en-US"/>
        </w:rPr>
        <w:t xml:space="preserve"> Portfolio https://www.emerald.com/insight/</w:t>
      </w:r>
    </w:p>
    <w:p w:rsidR="00132910" w:rsidRDefault="00116815">
      <w:pPr>
        <w:pStyle w:val="a4"/>
        <w:numPr>
          <w:ilvl w:val="0"/>
          <w:numId w:val="16"/>
        </w:numPr>
        <w:jc w:val="both"/>
        <w:rPr>
          <w:sz w:val="28"/>
          <w:szCs w:val="28"/>
        </w:rPr>
      </w:pPr>
      <w:r>
        <w:rPr>
          <w:sz w:val="28"/>
          <w:szCs w:val="28"/>
        </w:rPr>
        <w:t xml:space="preserve">Коллекция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xml:space="preserve"> https://academic.oup.com/journals/</w:t>
      </w:r>
    </w:p>
    <w:p w:rsidR="00132910" w:rsidRDefault="00116815">
      <w:pPr>
        <w:pStyle w:val="a4"/>
        <w:numPr>
          <w:ilvl w:val="0"/>
          <w:numId w:val="16"/>
        </w:numPr>
        <w:jc w:val="both"/>
        <w:rPr>
          <w:sz w:val="28"/>
          <w:szCs w:val="28"/>
        </w:rPr>
      </w:pPr>
      <w:r>
        <w:rPr>
          <w:sz w:val="28"/>
          <w:szCs w:val="28"/>
        </w:rPr>
        <w:t xml:space="preserve">Электронные коллекции книг и журналов издательства </w:t>
      </w:r>
      <w:proofErr w:type="spellStart"/>
      <w:r>
        <w:rPr>
          <w:sz w:val="28"/>
          <w:szCs w:val="28"/>
        </w:rPr>
        <w:t>Springer</w:t>
      </w:r>
      <w:proofErr w:type="spellEnd"/>
      <w:r>
        <w:rPr>
          <w:sz w:val="28"/>
          <w:szCs w:val="28"/>
        </w:rPr>
        <w:t>: http://link.springer.com/</w:t>
      </w:r>
    </w:p>
    <w:p w:rsidR="00132910" w:rsidRDefault="00116815">
      <w:pPr>
        <w:pStyle w:val="a4"/>
        <w:numPr>
          <w:ilvl w:val="0"/>
          <w:numId w:val="16"/>
        </w:numPr>
        <w:jc w:val="both"/>
        <w:rPr>
          <w:sz w:val="28"/>
          <w:szCs w:val="28"/>
          <w:lang w:val="en-US"/>
        </w:rPr>
      </w:pPr>
      <w:r>
        <w:rPr>
          <w:sz w:val="28"/>
          <w:szCs w:val="28"/>
        </w:rPr>
        <w:t>Платформа</w:t>
      </w:r>
      <w:r>
        <w:rPr>
          <w:sz w:val="28"/>
          <w:szCs w:val="28"/>
          <w:lang w:val="en-US"/>
        </w:rPr>
        <w:t xml:space="preserve"> STATISTA https://www.statista.com/</w:t>
      </w:r>
    </w:p>
    <w:p w:rsidR="00132910" w:rsidRDefault="00116815">
      <w:pPr>
        <w:pStyle w:val="a4"/>
        <w:numPr>
          <w:ilvl w:val="0"/>
          <w:numId w:val="16"/>
        </w:numPr>
        <w:jc w:val="both"/>
        <w:rPr>
          <w:sz w:val="28"/>
          <w:szCs w:val="28"/>
        </w:rPr>
      </w:pPr>
      <w:r>
        <w:rPr>
          <w:sz w:val="28"/>
          <w:szCs w:val="28"/>
        </w:rPr>
        <w:t xml:space="preserve">Патентная база данных </w:t>
      </w:r>
      <w:proofErr w:type="spellStart"/>
      <w:r>
        <w:rPr>
          <w:sz w:val="28"/>
          <w:szCs w:val="28"/>
        </w:rPr>
        <w:t>Questel</w:t>
      </w:r>
      <w:proofErr w:type="spellEnd"/>
      <w:r>
        <w:rPr>
          <w:sz w:val="28"/>
          <w:szCs w:val="28"/>
        </w:rPr>
        <w:t xml:space="preserve"> </w:t>
      </w:r>
      <w:proofErr w:type="spellStart"/>
      <w:r>
        <w:rPr>
          <w:sz w:val="28"/>
          <w:szCs w:val="28"/>
        </w:rPr>
        <w:t>Orbit</w:t>
      </w:r>
      <w:proofErr w:type="spellEnd"/>
      <w:r>
        <w:rPr>
          <w:sz w:val="28"/>
          <w:szCs w:val="28"/>
        </w:rPr>
        <w:t xml:space="preserve"> https://www.orbit.com/ </w:t>
      </w:r>
    </w:p>
    <w:p w:rsidR="00132910" w:rsidRDefault="00116815">
      <w:pPr>
        <w:pStyle w:val="a4"/>
        <w:numPr>
          <w:ilvl w:val="0"/>
          <w:numId w:val="16"/>
        </w:numPr>
        <w:jc w:val="both"/>
        <w:rPr>
          <w:sz w:val="28"/>
          <w:szCs w:val="28"/>
        </w:rPr>
      </w:pPr>
      <w:r>
        <w:rPr>
          <w:sz w:val="28"/>
          <w:szCs w:val="28"/>
        </w:rPr>
        <w:t xml:space="preserve">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rsidR="00132910" w:rsidRDefault="00116815">
      <w:pPr>
        <w:pStyle w:val="a4"/>
        <w:numPr>
          <w:ilvl w:val="0"/>
          <w:numId w:val="16"/>
        </w:numPr>
        <w:jc w:val="both"/>
        <w:rPr>
          <w:sz w:val="28"/>
          <w:szCs w:val="28"/>
        </w:rPr>
      </w:pPr>
      <w:r>
        <w:rPr>
          <w:sz w:val="28"/>
          <w:szCs w:val="28"/>
        </w:rPr>
        <w:t xml:space="preserve">Цифровой архив научных журналов: </w:t>
      </w:r>
      <w:hyperlink r:id="rId10">
        <w:r>
          <w:rPr>
            <w:rStyle w:val="a6"/>
            <w:sz w:val="28"/>
            <w:szCs w:val="28"/>
          </w:rPr>
          <w:t>http://arch.neicon.ru/xmlui/</w:t>
        </w:r>
      </w:hyperlink>
    </w:p>
    <w:p w:rsidR="00132910" w:rsidRDefault="00132910">
      <w:pPr>
        <w:pStyle w:val="a4"/>
        <w:ind w:left="720"/>
        <w:jc w:val="both"/>
        <w:rPr>
          <w:sz w:val="28"/>
          <w:szCs w:val="28"/>
        </w:rPr>
      </w:pPr>
    </w:p>
    <w:p w:rsidR="00132910" w:rsidRDefault="00132910">
      <w:pPr>
        <w:pStyle w:val="a4"/>
        <w:ind w:left="1080"/>
        <w:jc w:val="both"/>
        <w:rPr>
          <w:sz w:val="28"/>
          <w:szCs w:val="28"/>
        </w:rPr>
      </w:pPr>
    </w:p>
    <w:p w:rsidR="00132910" w:rsidRPr="00D93898" w:rsidRDefault="00116815">
      <w:pPr>
        <w:pStyle w:val="1"/>
        <w:numPr>
          <w:ilvl w:val="0"/>
          <w:numId w:val="2"/>
        </w:numPr>
        <w:tabs>
          <w:tab w:val="left" w:pos="142"/>
          <w:tab w:val="left" w:pos="1134"/>
        </w:tabs>
        <w:ind w:left="0" w:firstLine="709"/>
        <w:jc w:val="both"/>
        <w:rPr>
          <w:rFonts w:ascii="Times New Roman" w:hAnsi="Times New Roman"/>
          <w:color w:val="auto"/>
          <w:sz w:val="28"/>
          <w:szCs w:val="28"/>
          <w:lang w:val="ru-RU"/>
        </w:rPr>
      </w:pPr>
      <w:bookmarkStart w:id="40" w:name="_Toc158728375"/>
      <w:r w:rsidRPr="00D93898">
        <w:rPr>
          <w:rFonts w:ascii="Times New Roman" w:hAnsi="Times New Roman"/>
          <w:color w:val="auto"/>
          <w:sz w:val="28"/>
          <w:szCs w:val="28"/>
          <w:lang w:val="ru-RU"/>
        </w:rPr>
        <w:t>Методические указания для обучающихся по освоению дисциплины</w:t>
      </w:r>
      <w:bookmarkEnd w:id="40"/>
    </w:p>
    <w:p w:rsidR="00132910" w:rsidRPr="00D93898" w:rsidRDefault="00116815">
      <w:pPr>
        <w:pStyle w:val="Style2"/>
        <w:widowControl/>
        <w:tabs>
          <w:tab w:val="left" w:pos="142"/>
        </w:tabs>
        <w:spacing w:line="240" w:lineRule="auto"/>
        <w:ind w:firstLine="709"/>
        <w:jc w:val="both"/>
        <w:rPr>
          <w:rStyle w:val="FontStyle15"/>
          <w:sz w:val="28"/>
          <w:szCs w:val="28"/>
        </w:rPr>
      </w:pPr>
      <w:r w:rsidRPr="00D93898">
        <w:rPr>
          <w:rStyle w:val="FontStyle15"/>
          <w:sz w:val="28"/>
          <w:szCs w:val="28"/>
        </w:rPr>
        <w:t>Методические рекомендации по изучению дисциплины</w:t>
      </w:r>
    </w:p>
    <w:p w:rsidR="00132910" w:rsidRPr="00D93898" w:rsidRDefault="00116815">
      <w:pPr>
        <w:pStyle w:val="Style2"/>
        <w:widowControl/>
        <w:tabs>
          <w:tab w:val="left" w:pos="142"/>
        </w:tabs>
        <w:spacing w:line="240" w:lineRule="auto"/>
        <w:ind w:firstLine="709"/>
        <w:jc w:val="both"/>
        <w:rPr>
          <w:rFonts w:ascii="Times New Roman" w:hAnsi="Times New Roman"/>
          <w:sz w:val="28"/>
          <w:szCs w:val="28"/>
          <w:lang w:eastAsia="zh-CN"/>
        </w:rPr>
      </w:pPr>
      <w:r w:rsidRPr="00D93898">
        <w:rPr>
          <w:rFonts w:ascii="Times New Roman" w:hAnsi="Times New Roman"/>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132910" w:rsidRPr="00D93898" w:rsidRDefault="00116815">
      <w:pPr>
        <w:pStyle w:val="Style2"/>
        <w:widowControl/>
        <w:tabs>
          <w:tab w:val="left" w:pos="142"/>
        </w:tabs>
        <w:spacing w:line="240" w:lineRule="auto"/>
        <w:ind w:firstLine="709"/>
        <w:jc w:val="both"/>
        <w:rPr>
          <w:rStyle w:val="FontStyle15"/>
          <w:sz w:val="28"/>
          <w:szCs w:val="28"/>
        </w:rPr>
      </w:pPr>
      <w:r w:rsidRPr="00D93898">
        <w:rPr>
          <w:rStyle w:val="FontStyle15"/>
          <w:sz w:val="28"/>
          <w:szCs w:val="28"/>
        </w:rPr>
        <w:t>Рекомендации по подготовке к лекционным занятиям</w:t>
      </w:r>
    </w:p>
    <w:p w:rsidR="00132910" w:rsidRDefault="00116815">
      <w:pPr>
        <w:tabs>
          <w:tab w:val="left" w:pos="142"/>
        </w:tabs>
        <w:ind w:firstLine="709"/>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Pr>
          <w:sz w:val="28"/>
          <w:szCs w:val="28"/>
        </w:rPr>
        <w:lastRenderedPageBreak/>
        <w:t>глубоко освоить предмет. Именно поэтому контроль над систематической работой студентов всегда находится в центре внимания кафедры.</w:t>
      </w:r>
    </w:p>
    <w:p w:rsidR="00132910" w:rsidRDefault="00116815">
      <w:pPr>
        <w:tabs>
          <w:tab w:val="left" w:pos="142"/>
        </w:tabs>
        <w:ind w:firstLine="709"/>
        <w:jc w:val="both"/>
        <w:rPr>
          <w:sz w:val="28"/>
          <w:szCs w:val="28"/>
        </w:rPr>
      </w:pPr>
      <w:r>
        <w:rPr>
          <w:sz w:val="28"/>
          <w:szCs w:val="28"/>
        </w:rPr>
        <w:t>Студентам необходимо:</w:t>
      </w:r>
    </w:p>
    <w:p w:rsidR="00132910" w:rsidRDefault="00116815">
      <w:pPr>
        <w:numPr>
          <w:ilvl w:val="0"/>
          <w:numId w:val="10"/>
        </w:numPr>
        <w:tabs>
          <w:tab w:val="left" w:pos="142"/>
          <w:tab w:val="left" w:pos="744"/>
        </w:tabs>
        <w:ind w:firstLine="709"/>
        <w:jc w:val="both"/>
        <w:rPr>
          <w:sz w:val="28"/>
          <w:szCs w:val="28"/>
        </w:rPr>
      </w:pP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132910" w:rsidRDefault="00116815">
      <w:pPr>
        <w:numPr>
          <w:ilvl w:val="0"/>
          <w:numId w:val="10"/>
        </w:numPr>
        <w:tabs>
          <w:tab w:val="left" w:pos="142"/>
          <w:tab w:val="left" w:pos="744"/>
        </w:tabs>
        <w:ind w:firstLine="709"/>
        <w:jc w:val="both"/>
        <w:rPr>
          <w:sz w:val="28"/>
          <w:szCs w:val="28"/>
        </w:rPr>
      </w:pPr>
      <w:r>
        <w:rPr>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132910" w:rsidRDefault="00116815">
      <w:pPr>
        <w:numPr>
          <w:ilvl w:val="0"/>
          <w:numId w:val="10"/>
        </w:numPr>
        <w:tabs>
          <w:tab w:val="left" w:pos="142"/>
          <w:tab w:val="left" w:pos="744"/>
        </w:tabs>
        <w:ind w:firstLine="709"/>
        <w:jc w:val="both"/>
        <w:rPr>
          <w:sz w:val="28"/>
          <w:szCs w:val="28"/>
        </w:rPr>
      </w:pPr>
      <w:r>
        <w:rPr>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132910" w:rsidRPr="00D93898" w:rsidRDefault="00116815">
      <w:pPr>
        <w:pStyle w:val="Style2"/>
        <w:widowControl/>
        <w:tabs>
          <w:tab w:val="left" w:pos="142"/>
        </w:tabs>
        <w:spacing w:line="240" w:lineRule="auto"/>
        <w:ind w:firstLine="709"/>
        <w:jc w:val="both"/>
        <w:rPr>
          <w:rStyle w:val="FontStyle15"/>
          <w:sz w:val="28"/>
          <w:szCs w:val="28"/>
        </w:rPr>
      </w:pPr>
      <w:r w:rsidRPr="00D93898">
        <w:rPr>
          <w:rStyle w:val="FontStyle15"/>
          <w:sz w:val="28"/>
          <w:szCs w:val="28"/>
        </w:rPr>
        <w:t>Рекомендации по подготовке к семинарским занятиям</w:t>
      </w:r>
    </w:p>
    <w:p w:rsidR="00132910" w:rsidRDefault="00116815">
      <w:pPr>
        <w:tabs>
          <w:tab w:val="left" w:pos="142"/>
        </w:tabs>
        <w:ind w:firstLine="709"/>
        <w:jc w:val="both"/>
        <w:rPr>
          <w:sz w:val="28"/>
          <w:szCs w:val="28"/>
        </w:rPr>
      </w:pPr>
      <w:r>
        <w:rPr>
          <w:sz w:val="28"/>
          <w:szCs w:val="28"/>
        </w:rPr>
        <w:t>Студентам следует:</w:t>
      </w:r>
    </w:p>
    <w:p w:rsidR="00132910" w:rsidRDefault="00116815">
      <w:pPr>
        <w:tabs>
          <w:tab w:val="left" w:pos="142"/>
          <w:tab w:val="left" w:pos="898"/>
        </w:tabs>
        <w:ind w:firstLine="709"/>
        <w:jc w:val="both"/>
        <w:rPr>
          <w:sz w:val="28"/>
          <w:szCs w:val="28"/>
        </w:rPr>
      </w:pPr>
      <w:r>
        <w:rPr>
          <w:sz w:val="28"/>
          <w:szCs w:val="28"/>
        </w:rPr>
        <w:t>-</w:t>
      </w:r>
      <w:r>
        <w:rPr>
          <w:sz w:val="28"/>
          <w:szCs w:val="28"/>
        </w:rPr>
        <w:tab/>
        <w:t>приносить с собой рекомендованную преподавателем литературу к конкретному занятию;</w:t>
      </w:r>
    </w:p>
    <w:p w:rsidR="00132910" w:rsidRDefault="00116815">
      <w:pPr>
        <w:numPr>
          <w:ilvl w:val="0"/>
          <w:numId w:val="18"/>
        </w:numPr>
        <w:tabs>
          <w:tab w:val="left" w:pos="142"/>
          <w:tab w:val="left" w:pos="725"/>
        </w:tabs>
        <w:ind w:firstLine="709"/>
        <w:jc w:val="both"/>
        <w:rPr>
          <w:sz w:val="28"/>
          <w:szCs w:val="28"/>
        </w:rPr>
      </w:pP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132910" w:rsidRDefault="00116815">
      <w:pPr>
        <w:numPr>
          <w:ilvl w:val="0"/>
          <w:numId w:val="19"/>
        </w:numPr>
        <w:tabs>
          <w:tab w:val="left" w:pos="142"/>
          <w:tab w:val="left" w:pos="725"/>
        </w:tabs>
        <w:ind w:firstLine="709"/>
        <w:jc w:val="both"/>
        <w:rPr>
          <w:sz w:val="28"/>
          <w:szCs w:val="28"/>
        </w:rPr>
      </w:pPr>
      <w:r>
        <w:rPr>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132910" w:rsidRDefault="00116815">
      <w:pPr>
        <w:numPr>
          <w:ilvl w:val="0"/>
          <w:numId w:val="20"/>
        </w:numPr>
        <w:tabs>
          <w:tab w:val="left" w:pos="142"/>
          <w:tab w:val="left" w:pos="725"/>
        </w:tabs>
        <w:ind w:firstLine="709"/>
        <w:jc w:val="both"/>
        <w:rPr>
          <w:sz w:val="28"/>
          <w:szCs w:val="28"/>
        </w:rPr>
      </w:pPr>
      <w:r>
        <w:rPr>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132910" w:rsidRDefault="00116815">
      <w:pPr>
        <w:numPr>
          <w:ilvl w:val="0"/>
          <w:numId w:val="21"/>
        </w:numPr>
        <w:tabs>
          <w:tab w:val="left" w:pos="142"/>
          <w:tab w:val="left" w:pos="725"/>
        </w:tabs>
        <w:ind w:firstLine="709"/>
        <w:jc w:val="both"/>
        <w:rPr>
          <w:sz w:val="28"/>
          <w:szCs w:val="28"/>
        </w:rPr>
      </w:pP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132910" w:rsidRDefault="00116815">
      <w:pPr>
        <w:tabs>
          <w:tab w:val="left" w:pos="142"/>
          <w:tab w:val="left" w:pos="730"/>
        </w:tabs>
        <w:ind w:firstLine="709"/>
        <w:jc w:val="both"/>
        <w:rPr>
          <w:sz w:val="28"/>
          <w:szCs w:val="28"/>
        </w:rPr>
      </w:pPr>
      <w:r>
        <w:rPr>
          <w:sz w:val="28"/>
          <w:szCs w:val="28"/>
        </w:rPr>
        <w:t>- в ходе семинара давать конкретные, четкие ответы по существу вопросов;</w:t>
      </w:r>
    </w:p>
    <w:p w:rsidR="00132910" w:rsidRDefault="00116815">
      <w:pPr>
        <w:tabs>
          <w:tab w:val="left" w:pos="142"/>
          <w:tab w:val="left" w:pos="912"/>
        </w:tabs>
        <w:ind w:firstLine="709"/>
        <w:jc w:val="both"/>
        <w:rPr>
          <w:sz w:val="28"/>
          <w:szCs w:val="28"/>
        </w:rPr>
      </w:pPr>
      <w:r>
        <w:rPr>
          <w:sz w:val="28"/>
          <w:szCs w:val="28"/>
        </w:rPr>
        <w:t>-</w:t>
      </w:r>
      <w:r>
        <w:rPr>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132910" w:rsidRDefault="00116815">
      <w:pPr>
        <w:pStyle w:val="Style6"/>
        <w:widowControl/>
        <w:tabs>
          <w:tab w:val="left" w:pos="142"/>
        </w:tabs>
        <w:spacing w:line="240" w:lineRule="auto"/>
        <w:ind w:firstLine="709"/>
        <w:jc w:val="both"/>
        <w:rPr>
          <w:rStyle w:val="FontStyle17"/>
          <w:rFonts w:asciiTheme="majorBidi" w:hAnsiTheme="majorBidi" w:cstheme="majorBidi"/>
          <w:sz w:val="28"/>
          <w:szCs w:val="28"/>
        </w:rPr>
      </w:pPr>
      <w:r>
        <w:rPr>
          <w:rFonts w:ascii="Times New Roman" w:hAnsi="Times New Roman"/>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занятии. Студенты, не отчитавшиеся по каждой не проработанной ими на </w:t>
      </w:r>
      <w:r>
        <w:rPr>
          <w:rFonts w:ascii="Times New Roman" w:hAnsi="Times New Roman"/>
          <w:sz w:val="28"/>
          <w:szCs w:val="28"/>
        </w:rPr>
        <w:lastRenderedPageBreak/>
        <w:t>занятиях теме к началу зачетной сессии, упускают возможность получить положенные баллы за работу в соответствующем семестре.</w:t>
      </w:r>
    </w:p>
    <w:p w:rsidR="00132910" w:rsidRPr="00D93898" w:rsidRDefault="00116815">
      <w:pPr>
        <w:pStyle w:val="Style2"/>
        <w:widowControl/>
        <w:tabs>
          <w:tab w:val="left" w:pos="142"/>
        </w:tabs>
        <w:spacing w:line="240" w:lineRule="auto"/>
        <w:ind w:firstLine="709"/>
        <w:jc w:val="both"/>
        <w:rPr>
          <w:rStyle w:val="FontStyle15"/>
          <w:sz w:val="28"/>
          <w:szCs w:val="28"/>
        </w:rPr>
      </w:pPr>
      <w:r w:rsidRPr="00D93898">
        <w:rPr>
          <w:rStyle w:val="FontStyle15"/>
          <w:sz w:val="28"/>
          <w:szCs w:val="28"/>
        </w:rPr>
        <w:t>Методические рекомендации по выполнению различных форм самостоятельных домашних заданий</w:t>
      </w:r>
    </w:p>
    <w:p w:rsidR="00132910" w:rsidRDefault="00116815">
      <w:pPr>
        <w:tabs>
          <w:tab w:val="left" w:pos="142"/>
        </w:tabs>
        <w:ind w:firstLine="709"/>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132910" w:rsidRDefault="00116815">
      <w:pPr>
        <w:tabs>
          <w:tab w:val="left" w:pos="142"/>
        </w:tabs>
        <w:ind w:firstLine="709"/>
        <w:jc w:val="both"/>
        <w:rPr>
          <w:sz w:val="28"/>
          <w:szCs w:val="28"/>
        </w:rPr>
      </w:pPr>
      <w:r>
        <w:rPr>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132910" w:rsidRDefault="00116815">
      <w:pPr>
        <w:tabs>
          <w:tab w:val="left" w:pos="142"/>
        </w:tabs>
        <w:ind w:firstLine="709"/>
        <w:jc w:val="both"/>
        <w:rPr>
          <w:sz w:val="28"/>
          <w:szCs w:val="28"/>
        </w:rPr>
      </w:pPr>
      <w:r>
        <w:rPr>
          <w:sz w:val="28"/>
          <w:szCs w:val="28"/>
        </w:rPr>
        <w:t>Студентам следует:</w:t>
      </w:r>
    </w:p>
    <w:p w:rsidR="00132910" w:rsidRDefault="00116815">
      <w:pPr>
        <w:tabs>
          <w:tab w:val="left" w:pos="142"/>
          <w:tab w:val="left" w:pos="710"/>
        </w:tabs>
        <w:ind w:firstLine="709"/>
        <w:jc w:val="both"/>
        <w:rPr>
          <w:sz w:val="28"/>
          <w:szCs w:val="28"/>
        </w:rPr>
      </w:pPr>
      <w:r>
        <w:rPr>
          <w:sz w:val="28"/>
          <w:szCs w:val="28"/>
        </w:rPr>
        <w:t>- руководствоваться графиком самостоятельной работы, определенным РПД;</w:t>
      </w:r>
    </w:p>
    <w:p w:rsidR="00132910" w:rsidRDefault="00116815">
      <w:pPr>
        <w:numPr>
          <w:ilvl w:val="0"/>
          <w:numId w:val="22"/>
        </w:numPr>
        <w:tabs>
          <w:tab w:val="left" w:pos="142"/>
          <w:tab w:val="left" w:pos="902"/>
        </w:tabs>
        <w:ind w:firstLine="709"/>
        <w:jc w:val="both"/>
        <w:rPr>
          <w:sz w:val="28"/>
          <w:szCs w:val="28"/>
        </w:rPr>
      </w:pP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132910" w:rsidRDefault="00116815">
      <w:pPr>
        <w:tabs>
          <w:tab w:val="left" w:pos="142"/>
          <w:tab w:val="left" w:pos="725"/>
        </w:tabs>
        <w:ind w:firstLine="709"/>
        <w:jc w:val="both"/>
        <w:rPr>
          <w:sz w:val="28"/>
          <w:szCs w:val="28"/>
        </w:rPr>
      </w:pPr>
      <w:r>
        <w:rPr>
          <w:sz w:val="28"/>
          <w:szCs w:val="28"/>
        </w:rPr>
        <w:t xml:space="preserve">- при подготовке к </w:t>
      </w:r>
      <w:r w:rsidR="00D93898">
        <w:rPr>
          <w:sz w:val="28"/>
          <w:szCs w:val="28"/>
        </w:rPr>
        <w:t>зачету</w:t>
      </w:r>
      <w:r>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132910" w:rsidRPr="00D93898" w:rsidRDefault="00116815">
      <w:pPr>
        <w:pStyle w:val="Style5"/>
        <w:widowControl/>
        <w:tabs>
          <w:tab w:val="left" w:pos="142"/>
        </w:tabs>
        <w:ind w:firstLine="709"/>
        <w:jc w:val="both"/>
        <w:rPr>
          <w:rStyle w:val="FontStyle15"/>
          <w:sz w:val="28"/>
          <w:szCs w:val="28"/>
        </w:rPr>
      </w:pPr>
      <w:r w:rsidRPr="00D93898">
        <w:rPr>
          <w:rStyle w:val="FontStyle15"/>
          <w:sz w:val="28"/>
          <w:szCs w:val="28"/>
        </w:rPr>
        <w:t>Методические рекомендации по работе с литературой</w:t>
      </w:r>
    </w:p>
    <w:p w:rsidR="00132910" w:rsidRPr="00D93898" w:rsidRDefault="00116815">
      <w:pPr>
        <w:pStyle w:val="Style6"/>
        <w:widowControl/>
        <w:tabs>
          <w:tab w:val="left" w:pos="142"/>
        </w:tabs>
        <w:spacing w:line="240" w:lineRule="auto"/>
        <w:ind w:firstLine="709"/>
        <w:jc w:val="both"/>
        <w:rPr>
          <w:rStyle w:val="FontStyle17"/>
          <w:sz w:val="28"/>
          <w:szCs w:val="28"/>
        </w:rPr>
      </w:pPr>
      <w:r w:rsidRPr="00D93898">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132910" w:rsidRPr="00D93898" w:rsidRDefault="00116815">
      <w:pPr>
        <w:pStyle w:val="Style6"/>
        <w:widowControl/>
        <w:tabs>
          <w:tab w:val="left" w:pos="142"/>
        </w:tabs>
        <w:spacing w:line="240" w:lineRule="auto"/>
        <w:ind w:firstLine="709"/>
        <w:jc w:val="both"/>
        <w:rPr>
          <w:rStyle w:val="FontStyle17"/>
          <w:sz w:val="28"/>
          <w:szCs w:val="28"/>
        </w:rPr>
      </w:pPr>
      <w:r w:rsidRPr="00D93898">
        <w:rPr>
          <w:rStyle w:val="FontStyle17"/>
          <w:sz w:val="28"/>
          <w:szCs w:val="28"/>
        </w:rPr>
        <w:t>К каждой теме учебной дисциплины подобрана основная и дополнительная литература.</w:t>
      </w:r>
    </w:p>
    <w:p w:rsidR="00132910" w:rsidRPr="00D93898" w:rsidRDefault="00116815">
      <w:pPr>
        <w:pStyle w:val="Style6"/>
        <w:widowControl/>
        <w:tabs>
          <w:tab w:val="left" w:pos="142"/>
        </w:tabs>
        <w:spacing w:line="240" w:lineRule="auto"/>
        <w:ind w:firstLine="709"/>
        <w:jc w:val="both"/>
        <w:rPr>
          <w:rStyle w:val="FontStyle17"/>
          <w:sz w:val="28"/>
          <w:szCs w:val="28"/>
        </w:rPr>
      </w:pPr>
      <w:r w:rsidRPr="00D93898">
        <w:rPr>
          <w:rStyle w:val="FontStyle17"/>
          <w:sz w:val="28"/>
          <w:szCs w:val="28"/>
        </w:rPr>
        <w:t>Основная литература – это учебники и учебные пособия.</w:t>
      </w:r>
    </w:p>
    <w:p w:rsidR="00132910" w:rsidRPr="00D93898" w:rsidRDefault="00116815">
      <w:pPr>
        <w:pStyle w:val="Style6"/>
        <w:widowControl/>
        <w:tabs>
          <w:tab w:val="left" w:pos="142"/>
        </w:tabs>
        <w:spacing w:line="240" w:lineRule="auto"/>
        <w:ind w:firstLine="709"/>
        <w:jc w:val="both"/>
        <w:rPr>
          <w:rStyle w:val="FontStyle17"/>
          <w:sz w:val="28"/>
          <w:szCs w:val="28"/>
        </w:rPr>
      </w:pPr>
      <w:r w:rsidRPr="00D93898">
        <w:rPr>
          <w:rStyle w:val="FontStyle17"/>
          <w:sz w:val="28"/>
          <w:szCs w:val="28"/>
        </w:rPr>
        <w:t>Дополнительная литература –это монографии, сборники научных трудов, журнальные и газетные статьи, различные справочники, энциклопедии, интернет-ресурсы.</w:t>
      </w:r>
    </w:p>
    <w:p w:rsidR="00132910" w:rsidRPr="00D93898" w:rsidRDefault="00116815">
      <w:pPr>
        <w:pStyle w:val="Style6"/>
        <w:widowControl/>
        <w:tabs>
          <w:tab w:val="left" w:pos="142"/>
        </w:tabs>
        <w:spacing w:line="240" w:lineRule="auto"/>
        <w:ind w:firstLine="709"/>
        <w:jc w:val="both"/>
        <w:rPr>
          <w:rStyle w:val="FontStyle17"/>
          <w:sz w:val="28"/>
          <w:szCs w:val="28"/>
        </w:rPr>
      </w:pPr>
      <w:r w:rsidRPr="00D93898">
        <w:rPr>
          <w:rStyle w:val="FontStyle17"/>
          <w:sz w:val="28"/>
          <w:szCs w:val="28"/>
        </w:rPr>
        <w:t>Рекомендации студенту:</w:t>
      </w:r>
    </w:p>
    <w:p w:rsidR="00132910" w:rsidRPr="00D93898" w:rsidRDefault="00116815">
      <w:pPr>
        <w:pStyle w:val="Style4"/>
        <w:widowControl/>
        <w:tabs>
          <w:tab w:val="left" w:pos="142"/>
        </w:tabs>
        <w:ind w:firstLine="709"/>
        <w:jc w:val="both"/>
        <w:rPr>
          <w:rStyle w:val="FontStyle17"/>
          <w:sz w:val="28"/>
          <w:szCs w:val="28"/>
        </w:rPr>
      </w:pPr>
      <w:r w:rsidRPr="00D93898">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132910" w:rsidRPr="00D93898" w:rsidRDefault="00116815">
      <w:pPr>
        <w:pStyle w:val="Style9"/>
        <w:widowControl/>
        <w:tabs>
          <w:tab w:val="left" w:pos="142"/>
          <w:tab w:val="left" w:pos="720"/>
        </w:tabs>
        <w:ind w:firstLine="709"/>
        <w:jc w:val="both"/>
        <w:rPr>
          <w:rStyle w:val="FontStyle17"/>
          <w:sz w:val="28"/>
          <w:szCs w:val="28"/>
        </w:rPr>
      </w:pPr>
      <w:r w:rsidRPr="00D93898">
        <w:rPr>
          <w:rStyle w:val="FontStyle17"/>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интернет-источником целесообразно также выделять важную информацию;</w:t>
      </w:r>
    </w:p>
    <w:p w:rsidR="00132910" w:rsidRPr="00D93898" w:rsidRDefault="00116815">
      <w:pPr>
        <w:pStyle w:val="Style9"/>
        <w:widowControl/>
        <w:tabs>
          <w:tab w:val="left" w:pos="142"/>
          <w:tab w:val="left" w:pos="883"/>
        </w:tabs>
        <w:ind w:firstLine="709"/>
        <w:jc w:val="both"/>
        <w:rPr>
          <w:rStyle w:val="FontStyle17"/>
          <w:sz w:val="28"/>
          <w:szCs w:val="28"/>
        </w:rPr>
      </w:pPr>
      <w:r w:rsidRPr="00D93898">
        <w:rPr>
          <w:rStyle w:val="FontStyle17"/>
          <w:sz w:val="28"/>
          <w:szCs w:val="28"/>
        </w:rPr>
        <w:t xml:space="preserve">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r w:rsidRPr="00D93898">
        <w:rPr>
          <w:rStyle w:val="FontStyle17"/>
          <w:sz w:val="28"/>
          <w:szCs w:val="28"/>
        </w:rPr>
        <w:lastRenderedPageBreak/>
        <w:t>информацию. Физическое действие по записыванию помогает прочно заложить данную информацию в «банк памяти».</w:t>
      </w:r>
    </w:p>
    <w:p w:rsidR="00132910" w:rsidRPr="00D93898" w:rsidRDefault="00116815">
      <w:pPr>
        <w:pStyle w:val="Style9"/>
        <w:widowControl/>
        <w:tabs>
          <w:tab w:val="left" w:pos="142"/>
          <w:tab w:val="left" w:pos="883"/>
        </w:tabs>
        <w:ind w:firstLine="709"/>
        <w:jc w:val="both"/>
        <w:rPr>
          <w:rStyle w:val="FontStyle17"/>
          <w:sz w:val="28"/>
          <w:szCs w:val="28"/>
        </w:rPr>
      </w:pPr>
      <w:r w:rsidRPr="00D93898">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132910" w:rsidRPr="00D93898" w:rsidRDefault="00132910">
      <w:pPr>
        <w:pStyle w:val="Style9"/>
        <w:widowControl/>
        <w:tabs>
          <w:tab w:val="left" w:pos="142"/>
          <w:tab w:val="left" w:pos="883"/>
        </w:tabs>
        <w:jc w:val="both"/>
        <w:rPr>
          <w:rStyle w:val="FontStyle17"/>
          <w:sz w:val="28"/>
          <w:szCs w:val="28"/>
        </w:rPr>
      </w:pPr>
    </w:p>
    <w:p w:rsidR="00132910" w:rsidRPr="00D93898" w:rsidRDefault="00116815">
      <w:pPr>
        <w:pStyle w:val="a4"/>
        <w:widowControl w:val="0"/>
        <w:numPr>
          <w:ilvl w:val="0"/>
          <w:numId w:val="1"/>
        </w:numPr>
        <w:ind w:left="0" w:firstLine="0"/>
        <w:contextualSpacing/>
        <w:jc w:val="both"/>
        <w:outlineLvl w:val="0"/>
        <w:rPr>
          <w:b/>
          <w:sz w:val="28"/>
          <w:szCs w:val="28"/>
        </w:rPr>
      </w:pPr>
      <w:bookmarkStart w:id="41" w:name="_Toc158728376"/>
      <w:r w:rsidRPr="00D93898">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1"/>
    </w:p>
    <w:p w:rsidR="00132910" w:rsidRPr="00D93898" w:rsidRDefault="00132910">
      <w:pPr>
        <w:pStyle w:val="a4"/>
        <w:widowControl w:val="0"/>
        <w:ind w:left="0"/>
        <w:contextualSpacing/>
        <w:jc w:val="both"/>
        <w:outlineLvl w:val="0"/>
        <w:rPr>
          <w:b/>
          <w:sz w:val="28"/>
          <w:szCs w:val="28"/>
        </w:rPr>
      </w:pPr>
    </w:p>
    <w:p w:rsidR="00132910" w:rsidRPr="00D93898" w:rsidRDefault="00116815">
      <w:pPr>
        <w:keepNext/>
        <w:widowControl w:val="0"/>
        <w:ind w:firstLine="720"/>
        <w:jc w:val="both"/>
        <w:outlineLvl w:val="0"/>
        <w:rPr>
          <w:rFonts w:eastAsia="Calibri"/>
          <w:b/>
          <w:bCs/>
          <w:kern w:val="2"/>
          <w:sz w:val="28"/>
          <w:szCs w:val="28"/>
        </w:rPr>
      </w:pPr>
      <w:bookmarkStart w:id="42" w:name="_Toc85636003"/>
      <w:bookmarkStart w:id="43" w:name="_Toc107406930"/>
      <w:bookmarkStart w:id="44" w:name="_Toc158728377"/>
      <w:r w:rsidRPr="00D93898">
        <w:rPr>
          <w:rFonts w:eastAsia="Calibri"/>
          <w:b/>
          <w:bCs/>
          <w:kern w:val="2"/>
          <w:sz w:val="28"/>
          <w:szCs w:val="28"/>
        </w:rPr>
        <w:t>11.1. Комплект лицензионного программного обеспечения</w:t>
      </w:r>
      <w:bookmarkEnd w:id="42"/>
      <w:bookmarkEnd w:id="43"/>
      <w:bookmarkEnd w:id="44"/>
    </w:p>
    <w:p w:rsidR="00132910" w:rsidRPr="00D93898" w:rsidRDefault="00116815">
      <w:pPr>
        <w:ind w:left="708"/>
        <w:rPr>
          <w:rFonts w:eastAsia="Calibri"/>
          <w:sz w:val="28"/>
          <w:szCs w:val="28"/>
        </w:rPr>
      </w:pPr>
      <w:bookmarkStart w:id="45" w:name="_Toc85636004"/>
      <w:bookmarkStart w:id="46" w:name="_Toc107406931"/>
      <w:r w:rsidRPr="00D93898">
        <w:rPr>
          <w:rFonts w:eastAsia="Calibri"/>
          <w:sz w:val="28"/>
          <w:szCs w:val="28"/>
        </w:rPr>
        <w:t xml:space="preserve">1. </w:t>
      </w:r>
      <w:r w:rsidRPr="00D93898">
        <w:rPr>
          <w:rFonts w:eastAsia="Calibri"/>
          <w:sz w:val="28"/>
          <w:szCs w:val="28"/>
          <w:lang w:val="en-US"/>
        </w:rPr>
        <w:t>Linux</w:t>
      </w:r>
      <w:r w:rsidRPr="00D93898">
        <w:rPr>
          <w:rFonts w:eastAsia="Calibri"/>
          <w:sz w:val="28"/>
          <w:szCs w:val="28"/>
        </w:rPr>
        <w:t>.</w:t>
      </w:r>
      <w:bookmarkEnd w:id="45"/>
      <w:bookmarkEnd w:id="46"/>
    </w:p>
    <w:p w:rsidR="00132910" w:rsidRPr="00D93898" w:rsidRDefault="00116815">
      <w:pPr>
        <w:ind w:left="708"/>
        <w:rPr>
          <w:rFonts w:eastAsia="Calibri"/>
          <w:sz w:val="28"/>
          <w:szCs w:val="28"/>
        </w:rPr>
      </w:pPr>
      <w:bookmarkStart w:id="47" w:name="_Toc85636005"/>
      <w:bookmarkStart w:id="48" w:name="_Toc107406932"/>
      <w:r w:rsidRPr="00D93898">
        <w:rPr>
          <w:rFonts w:eastAsia="Calibri"/>
          <w:sz w:val="28"/>
          <w:szCs w:val="28"/>
        </w:rPr>
        <w:t>2. Антивирус</w:t>
      </w:r>
      <w:bookmarkEnd w:id="47"/>
      <w:r w:rsidRPr="00D93898">
        <w:rPr>
          <w:rFonts w:eastAsia="Calibri"/>
          <w:sz w:val="28"/>
          <w:szCs w:val="28"/>
        </w:rPr>
        <w:t xml:space="preserve"> «</w:t>
      </w:r>
      <w:r w:rsidRPr="00D93898">
        <w:rPr>
          <w:rFonts w:eastAsia="Calibri"/>
          <w:sz w:val="28"/>
          <w:szCs w:val="28"/>
          <w:lang w:val="en-US"/>
        </w:rPr>
        <w:t>Kaspersky</w:t>
      </w:r>
      <w:bookmarkEnd w:id="48"/>
      <w:r w:rsidRPr="00D93898">
        <w:rPr>
          <w:rFonts w:eastAsia="Calibri"/>
          <w:sz w:val="28"/>
          <w:szCs w:val="28"/>
        </w:rPr>
        <w:t>».</w:t>
      </w:r>
    </w:p>
    <w:p w:rsidR="00132910" w:rsidRPr="00D93898" w:rsidRDefault="00132910">
      <w:pPr>
        <w:ind w:left="708"/>
        <w:rPr>
          <w:rFonts w:eastAsia="Calibri"/>
          <w:sz w:val="28"/>
          <w:szCs w:val="28"/>
        </w:rPr>
      </w:pPr>
    </w:p>
    <w:p w:rsidR="00132910" w:rsidRPr="00D93898" w:rsidRDefault="00116815">
      <w:pPr>
        <w:keepNext/>
        <w:widowControl w:val="0"/>
        <w:ind w:firstLine="720"/>
        <w:jc w:val="both"/>
        <w:outlineLvl w:val="0"/>
        <w:rPr>
          <w:rFonts w:eastAsia="Calibri"/>
          <w:b/>
          <w:bCs/>
          <w:kern w:val="2"/>
          <w:sz w:val="28"/>
          <w:szCs w:val="28"/>
        </w:rPr>
      </w:pPr>
      <w:bookmarkStart w:id="49" w:name="_Toc85636006"/>
      <w:bookmarkStart w:id="50" w:name="_Toc107406933"/>
      <w:bookmarkStart w:id="51" w:name="_Toc158728378"/>
      <w:r w:rsidRPr="00D93898">
        <w:rPr>
          <w:rFonts w:eastAsia="Calibri"/>
          <w:b/>
          <w:bCs/>
          <w:kern w:val="2"/>
          <w:sz w:val="28"/>
          <w:szCs w:val="28"/>
        </w:rPr>
        <w:t>11.2. Современные профессиональные базы данных и информационные справочные системы</w:t>
      </w:r>
      <w:bookmarkEnd w:id="49"/>
      <w:bookmarkEnd w:id="50"/>
      <w:bookmarkEnd w:id="51"/>
    </w:p>
    <w:p w:rsidR="00132910" w:rsidRPr="00D93898" w:rsidRDefault="00116815">
      <w:pPr>
        <w:widowControl w:val="0"/>
        <w:shd w:val="clear" w:color="auto" w:fill="FFFFFF"/>
        <w:tabs>
          <w:tab w:val="left" w:pos="442"/>
        </w:tabs>
        <w:ind w:left="-567" w:right="11" w:firstLine="851"/>
        <w:rPr>
          <w:rFonts w:eastAsia="Calibri"/>
          <w:bCs/>
          <w:sz w:val="28"/>
          <w:szCs w:val="28"/>
          <w:lang w:eastAsia="ru-RU"/>
        </w:rPr>
      </w:pPr>
      <w:r w:rsidRPr="00D93898">
        <w:rPr>
          <w:rFonts w:eastAsia="Calibri"/>
          <w:bCs/>
          <w:sz w:val="28"/>
          <w:szCs w:val="28"/>
          <w:lang w:eastAsia="ru-RU"/>
        </w:rPr>
        <w:tab/>
      </w:r>
      <w:r w:rsidRPr="00D93898">
        <w:rPr>
          <w:rFonts w:eastAsia="Calibri"/>
          <w:bCs/>
          <w:sz w:val="28"/>
          <w:szCs w:val="28"/>
          <w:lang w:eastAsia="ru-RU"/>
        </w:rPr>
        <w:tab/>
        <w:t xml:space="preserve">1. Справочная правовая система «КонсультантПлюс» </w:t>
      </w:r>
      <w:hyperlink r:id="rId11">
        <w:r w:rsidRPr="00D93898">
          <w:rPr>
            <w:rStyle w:val="a6"/>
            <w:rFonts w:eastAsia="Calibri"/>
            <w:bCs/>
            <w:sz w:val="28"/>
            <w:szCs w:val="28"/>
            <w:lang w:eastAsia="ru-RU"/>
          </w:rPr>
          <w:t>http://www.consultant.ru.</w:t>
        </w:r>
      </w:hyperlink>
    </w:p>
    <w:p w:rsidR="00132910" w:rsidRPr="00D93898" w:rsidRDefault="00116815">
      <w:pPr>
        <w:widowControl w:val="0"/>
        <w:shd w:val="clear" w:color="auto" w:fill="FFFFFF"/>
        <w:tabs>
          <w:tab w:val="left" w:pos="442"/>
        </w:tabs>
        <w:ind w:left="-567" w:right="11" w:firstLine="851"/>
        <w:rPr>
          <w:rFonts w:eastAsia="Calibri"/>
          <w:bCs/>
          <w:sz w:val="28"/>
          <w:szCs w:val="28"/>
          <w:lang w:eastAsia="ru-RU"/>
        </w:rPr>
      </w:pPr>
      <w:r w:rsidRPr="00D93898">
        <w:rPr>
          <w:rFonts w:eastAsia="Calibri"/>
          <w:bCs/>
          <w:sz w:val="28"/>
          <w:szCs w:val="28"/>
          <w:lang w:eastAsia="ru-RU"/>
        </w:rPr>
        <w:tab/>
      </w:r>
      <w:r w:rsidRPr="00D93898">
        <w:rPr>
          <w:rFonts w:eastAsia="Calibri"/>
          <w:bCs/>
          <w:sz w:val="28"/>
          <w:szCs w:val="28"/>
          <w:lang w:eastAsia="ru-RU"/>
        </w:rPr>
        <w:tab/>
        <w:t xml:space="preserve">2. Справочная правовая система «Гарант» </w:t>
      </w:r>
      <w:hyperlink r:id="rId12">
        <w:r w:rsidRPr="00D93898">
          <w:rPr>
            <w:rStyle w:val="a6"/>
            <w:sz w:val="28"/>
            <w:szCs w:val="28"/>
            <w:lang w:eastAsia="ru-RU"/>
          </w:rPr>
          <w:t>http://www.garant.ru</w:t>
        </w:r>
        <w:r w:rsidRPr="00D93898">
          <w:rPr>
            <w:rStyle w:val="a6"/>
            <w:rFonts w:eastAsia="Calibri"/>
            <w:bCs/>
            <w:sz w:val="28"/>
            <w:szCs w:val="28"/>
            <w:lang w:eastAsia="ru-RU"/>
          </w:rPr>
          <w:t>.</w:t>
        </w:r>
      </w:hyperlink>
    </w:p>
    <w:p w:rsidR="00132910" w:rsidRPr="00D93898" w:rsidRDefault="00116815">
      <w:pPr>
        <w:widowControl w:val="0"/>
        <w:shd w:val="clear" w:color="auto" w:fill="FFFFFF"/>
        <w:tabs>
          <w:tab w:val="left" w:pos="442"/>
        </w:tabs>
        <w:ind w:left="-567" w:right="11" w:firstLine="851"/>
        <w:rPr>
          <w:rFonts w:eastAsia="Calibri"/>
          <w:bCs/>
          <w:color w:val="0000FF"/>
          <w:sz w:val="28"/>
          <w:szCs w:val="28"/>
          <w:u w:val="single"/>
          <w:lang w:eastAsia="ru-RU"/>
        </w:rPr>
      </w:pPr>
      <w:r w:rsidRPr="00D93898">
        <w:rPr>
          <w:rFonts w:eastAsia="Calibri"/>
          <w:bCs/>
          <w:sz w:val="28"/>
          <w:szCs w:val="28"/>
          <w:lang w:eastAsia="ru-RU"/>
        </w:rPr>
        <w:tab/>
      </w:r>
      <w:r w:rsidRPr="00D93898">
        <w:rPr>
          <w:rFonts w:eastAsia="Calibri"/>
          <w:bCs/>
          <w:sz w:val="28"/>
          <w:szCs w:val="28"/>
          <w:lang w:eastAsia="ru-RU"/>
        </w:rPr>
        <w:tab/>
        <w:t xml:space="preserve">3. Электронная энциклопедия </w:t>
      </w:r>
      <w:hyperlink r:id="rId13">
        <w:r w:rsidRPr="00D93898">
          <w:rPr>
            <w:rStyle w:val="a6"/>
            <w:rFonts w:eastAsia="Calibri"/>
            <w:bCs/>
            <w:sz w:val="28"/>
            <w:szCs w:val="28"/>
            <w:lang w:val="en-US" w:eastAsia="ru-RU"/>
          </w:rPr>
          <w:t>https</w:t>
        </w:r>
        <w:r w:rsidRPr="00D93898">
          <w:rPr>
            <w:rStyle w:val="a6"/>
            <w:rFonts w:eastAsia="Calibri"/>
            <w:bCs/>
            <w:sz w:val="28"/>
            <w:szCs w:val="28"/>
            <w:lang w:eastAsia="ru-RU"/>
          </w:rPr>
          <w:t>://</w:t>
        </w:r>
        <w:proofErr w:type="spellStart"/>
        <w:r w:rsidRPr="00D93898">
          <w:rPr>
            <w:rStyle w:val="a6"/>
            <w:rFonts w:eastAsia="Calibri"/>
            <w:bCs/>
            <w:sz w:val="28"/>
            <w:szCs w:val="28"/>
            <w:lang w:val="en-US" w:eastAsia="ru-RU"/>
          </w:rPr>
          <w:t>ru</w:t>
        </w:r>
        <w:proofErr w:type="spellEnd"/>
        <w:r w:rsidRPr="00D93898">
          <w:rPr>
            <w:rStyle w:val="a6"/>
            <w:rFonts w:eastAsia="Calibri"/>
            <w:bCs/>
            <w:sz w:val="28"/>
            <w:szCs w:val="28"/>
            <w:lang w:eastAsia="ru-RU"/>
          </w:rPr>
          <w:t>.</w:t>
        </w:r>
        <w:proofErr w:type="spellStart"/>
        <w:r w:rsidRPr="00D93898">
          <w:rPr>
            <w:rStyle w:val="a6"/>
            <w:rFonts w:eastAsia="Calibri"/>
            <w:bCs/>
            <w:sz w:val="28"/>
            <w:szCs w:val="28"/>
            <w:lang w:val="en-US" w:eastAsia="ru-RU"/>
          </w:rPr>
          <w:t>wikipedia</w:t>
        </w:r>
        <w:proofErr w:type="spellEnd"/>
        <w:r w:rsidRPr="00D93898">
          <w:rPr>
            <w:rStyle w:val="a6"/>
            <w:rFonts w:eastAsia="Calibri"/>
            <w:bCs/>
            <w:sz w:val="28"/>
            <w:szCs w:val="28"/>
            <w:lang w:eastAsia="ru-RU"/>
          </w:rPr>
          <w:t>.</w:t>
        </w:r>
        <w:r w:rsidRPr="00D93898">
          <w:rPr>
            <w:rStyle w:val="a6"/>
            <w:rFonts w:eastAsia="Calibri"/>
            <w:bCs/>
            <w:sz w:val="28"/>
            <w:szCs w:val="28"/>
            <w:lang w:val="en-US" w:eastAsia="ru-RU"/>
          </w:rPr>
          <w:t>org</w:t>
        </w:r>
        <w:r w:rsidRPr="00D93898">
          <w:rPr>
            <w:rStyle w:val="a6"/>
            <w:rFonts w:eastAsia="Calibri"/>
            <w:bCs/>
            <w:sz w:val="28"/>
            <w:szCs w:val="28"/>
            <w:lang w:eastAsia="ru-RU"/>
          </w:rPr>
          <w:t>/</w:t>
        </w:r>
      </w:hyperlink>
    </w:p>
    <w:p w:rsidR="00132910" w:rsidRPr="00D93898" w:rsidRDefault="00116815">
      <w:pPr>
        <w:widowControl w:val="0"/>
        <w:shd w:val="clear" w:color="auto" w:fill="FFFFFF"/>
        <w:tabs>
          <w:tab w:val="left" w:pos="442"/>
        </w:tabs>
        <w:ind w:left="-567" w:right="11" w:firstLine="851"/>
        <w:rPr>
          <w:rFonts w:eastAsia="Calibri"/>
          <w:bCs/>
          <w:sz w:val="28"/>
          <w:szCs w:val="28"/>
          <w:lang w:eastAsia="ru-RU"/>
        </w:rPr>
      </w:pPr>
      <w:r w:rsidRPr="00D93898">
        <w:rPr>
          <w:rFonts w:eastAsia="Calibri"/>
          <w:bCs/>
          <w:sz w:val="28"/>
          <w:szCs w:val="28"/>
          <w:lang w:eastAsia="ru-RU"/>
        </w:rPr>
        <w:tab/>
      </w:r>
      <w:r w:rsidRPr="00D93898">
        <w:rPr>
          <w:rFonts w:eastAsia="Calibri"/>
          <w:bCs/>
          <w:sz w:val="28"/>
          <w:szCs w:val="28"/>
          <w:lang w:eastAsia="ru-RU"/>
        </w:rPr>
        <w:tab/>
        <w:t xml:space="preserve">4. Система комплексного раскрытия информации «СКРИН» </w:t>
      </w:r>
      <w:hyperlink r:id="rId14">
        <w:r w:rsidRPr="00D93898">
          <w:rPr>
            <w:rStyle w:val="a6"/>
            <w:rFonts w:eastAsia="Calibri"/>
            <w:bCs/>
            <w:sz w:val="28"/>
            <w:szCs w:val="28"/>
            <w:lang w:val="en-US" w:eastAsia="ru-RU"/>
          </w:rPr>
          <w:t>http</w:t>
        </w:r>
        <w:r w:rsidRPr="00D93898">
          <w:rPr>
            <w:rStyle w:val="a6"/>
            <w:rFonts w:eastAsia="Calibri"/>
            <w:bCs/>
            <w:sz w:val="28"/>
            <w:szCs w:val="28"/>
            <w:lang w:eastAsia="ru-RU"/>
          </w:rPr>
          <w:t>://</w:t>
        </w:r>
        <w:r w:rsidRPr="00D93898">
          <w:rPr>
            <w:rStyle w:val="a6"/>
            <w:rFonts w:eastAsia="Calibri"/>
            <w:bCs/>
            <w:sz w:val="28"/>
            <w:szCs w:val="28"/>
            <w:lang w:val="en-US" w:eastAsia="ru-RU"/>
          </w:rPr>
          <w:t>www</w:t>
        </w:r>
        <w:r w:rsidRPr="00D93898">
          <w:rPr>
            <w:rStyle w:val="a6"/>
            <w:rFonts w:eastAsia="Calibri"/>
            <w:bCs/>
            <w:sz w:val="28"/>
            <w:szCs w:val="28"/>
            <w:lang w:eastAsia="ru-RU"/>
          </w:rPr>
          <w:t>.</w:t>
        </w:r>
        <w:proofErr w:type="spellStart"/>
        <w:r w:rsidRPr="00D93898">
          <w:rPr>
            <w:rStyle w:val="a6"/>
            <w:rFonts w:eastAsia="Calibri"/>
            <w:bCs/>
            <w:sz w:val="28"/>
            <w:szCs w:val="28"/>
            <w:lang w:val="en-US" w:eastAsia="ru-RU"/>
          </w:rPr>
          <w:t>skrin</w:t>
        </w:r>
        <w:proofErr w:type="spellEnd"/>
        <w:r w:rsidRPr="00D93898">
          <w:rPr>
            <w:rStyle w:val="a6"/>
            <w:rFonts w:eastAsia="Calibri"/>
            <w:bCs/>
            <w:sz w:val="28"/>
            <w:szCs w:val="28"/>
            <w:lang w:eastAsia="ru-RU"/>
          </w:rPr>
          <w:t>.</w:t>
        </w:r>
        <w:proofErr w:type="spellStart"/>
        <w:r w:rsidRPr="00D93898">
          <w:rPr>
            <w:rStyle w:val="a6"/>
            <w:rFonts w:eastAsia="Calibri"/>
            <w:bCs/>
            <w:sz w:val="28"/>
            <w:szCs w:val="28"/>
            <w:lang w:val="en-US" w:eastAsia="ru-RU"/>
          </w:rPr>
          <w:t>ru</w:t>
        </w:r>
        <w:proofErr w:type="spellEnd"/>
        <w:r w:rsidRPr="00D93898">
          <w:rPr>
            <w:rStyle w:val="a6"/>
            <w:rFonts w:eastAsia="Calibri"/>
            <w:bCs/>
            <w:sz w:val="28"/>
            <w:szCs w:val="28"/>
            <w:lang w:eastAsia="ru-RU"/>
          </w:rPr>
          <w:t>/</w:t>
        </w:r>
      </w:hyperlink>
    </w:p>
    <w:p w:rsidR="00132910" w:rsidRPr="00D93898" w:rsidRDefault="00116815">
      <w:pPr>
        <w:widowControl w:val="0"/>
        <w:shd w:val="clear" w:color="auto" w:fill="FFFFFF"/>
        <w:tabs>
          <w:tab w:val="left" w:pos="442"/>
        </w:tabs>
        <w:ind w:left="-567" w:right="11" w:firstLine="851"/>
        <w:rPr>
          <w:rFonts w:eastAsia="Calibri"/>
          <w:bCs/>
          <w:sz w:val="28"/>
          <w:szCs w:val="28"/>
          <w:lang w:eastAsia="ru-RU"/>
        </w:rPr>
      </w:pPr>
      <w:r w:rsidRPr="00D93898">
        <w:rPr>
          <w:rFonts w:eastAsia="Calibri"/>
          <w:bCs/>
          <w:sz w:val="28"/>
          <w:szCs w:val="28"/>
          <w:lang w:eastAsia="ru-RU"/>
        </w:rPr>
        <w:tab/>
      </w:r>
      <w:r w:rsidRPr="00D93898">
        <w:rPr>
          <w:rFonts w:eastAsia="Calibri"/>
          <w:bCs/>
          <w:sz w:val="28"/>
          <w:szCs w:val="28"/>
          <w:lang w:eastAsia="ru-RU"/>
        </w:rPr>
        <w:tab/>
        <w:t>5. Программный пакет для статистического анализа «</w:t>
      </w:r>
      <w:proofErr w:type="spellStart"/>
      <w:r w:rsidRPr="00D93898">
        <w:rPr>
          <w:rFonts w:eastAsia="Calibri"/>
          <w:bCs/>
          <w:sz w:val="28"/>
          <w:szCs w:val="28"/>
          <w:lang w:eastAsia="ru-RU"/>
        </w:rPr>
        <w:t>Statistica</w:t>
      </w:r>
      <w:proofErr w:type="spellEnd"/>
      <w:r w:rsidRPr="00D93898">
        <w:rPr>
          <w:rFonts w:eastAsia="Calibri"/>
          <w:bCs/>
          <w:sz w:val="28"/>
          <w:szCs w:val="28"/>
          <w:lang w:eastAsia="ru-RU"/>
        </w:rPr>
        <w:t>».</w:t>
      </w:r>
    </w:p>
    <w:p w:rsidR="00132910" w:rsidRPr="00D93898" w:rsidRDefault="00132910">
      <w:pPr>
        <w:widowControl w:val="0"/>
        <w:contextualSpacing/>
        <w:jc w:val="both"/>
        <w:rPr>
          <w:rFonts w:eastAsia="Calibri"/>
          <w:sz w:val="28"/>
          <w:szCs w:val="28"/>
        </w:rPr>
      </w:pPr>
    </w:p>
    <w:p w:rsidR="00132910" w:rsidRPr="00D93898" w:rsidRDefault="00116815">
      <w:pPr>
        <w:keepNext/>
        <w:ind w:firstLine="709"/>
        <w:jc w:val="both"/>
        <w:outlineLvl w:val="0"/>
        <w:rPr>
          <w:b/>
          <w:bCs/>
          <w:kern w:val="2"/>
          <w:sz w:val="28"/>
          <w:szCs w:val="28"/>
          <w:lang w:eastAsia="ru-RU"/>
        </w:rPr>
      </w:pPr>
      <w:bookmarkStart w:id="52" w:name="_Toc85636007"/>
      <w:bookmarkStart w:id="53" w:name="_Toc107406934"/>
      <w:bookmarkStart w:id="54" w:name="_Toc158728379"/>
      <w:r w:rsidRPr="00D93898">
        <w:rPr>
          <w:b/>
          <w:bCs/>
          <w:kern w:val="2"/>
          <w:sz w:val="28"/>
          <w:szCs w:val="28"/>
          <w:lang w:eastAsia="ru-RU"/>
        </w:rPr>
        <w:t>11.3. Сертифицированные программные и аппаратные средства защиты информации</w:t>
      </w:r>
      <w:bookmarkEnd w:id="52"/>
      <w:bookmarkEnd w:id="53"/>
      <w:bookmarkEnd w:id="54"/>
    </w:p>
    <w:p w:rsidR="00132910" w:rsidRDefault="00116815">
      <w:pPr>
        <w:widowControl w:val="0"/>
        <w:ind w:firstLine="709"/>
        <w:jc w:val="both"/>
        <w:rPr>
          <w:sz w:val="28"/>
          <w:szCs w:val="28"/>
          <w:lang w:eastAsia="ru-RU"/>
        </w:rPr>
      </w:pPr>
      <w:r w:rsidRPr="00D93898">
        <w:rPr>
          <w:sz w:val="28"/>
          <w:szCs w:val="28"/>
          <w:lang w:eastAsia="ru-RU"/>
        </w:rPr>
        <w:t>Не предусмотрены.</w:t>
      </w:r>
    </w:p>
    <w:p w:rsidR="00DB5BB1" w:rsidRDefault="00DB5BB1">
      <w:pPr>
        <w:widowControl w:val="0"/>
        <w:ind w:firstLine="709"/>
        <w:jc w:val="both"/>
        <w:rPr>
          <w:sz w:val="28"/>
          <w:szCs w:val="28"/>
          <w:lang w:eastAsia="ru-RU"/>
        </w:rPr>
      </w:pPr>
    </w:p>
    <w:p w:rsidR="00DB5BB1" w:rsidRDefault="00DB5BB1">
      <w:pPr>
        <w:widowControl w:val="0"/>
        <w:ind w:firstLine="709"/>
        <w:jc w:val="both"/>
        <w:rPr>
          <w:sz w:val="28"/>
          <w:szCs w:val="28"/>
          <w:lang w:eastAsia="ru-RU"/>
        </w:rPr>
      </w:pPr>
    </w:p>
    <w:p w:rsidR="00DB5BB1" w:rsidRDefault="00DB5BB1">
      <w:pPr>
        <w:widowControl w:val="0"/>
        <w:ind w:firstLine="709"/>
        <w:jc w:val="both"/>
        <w:rPr>
          <w:sz w:val="28"/>
          <w:szCs w:val="28"/>
          <w:lang w:eastAsia="ru-RU"/>
        </w:rPr>
      </w:pPr>
    </w:p>
    <w:p w:rsidR="00DB5BB1" w:rsidRPr="00D93898" w:rsidRDefault="00DB5BB1">
      <w:pPr>
        <w:widowControl w:val="0"/>
        <w:ind w:firstLine="709"/>
        <w:jc w:val="both"/>
        <w:rPr>
          <w:sz w:val="28"/>
          <w:szCs w:val="28"/>
          <w:lang w:eastAsia="ru-RU"/>
        </w:rPr>
      </w:pPr>
    </w:p>
    <w:p w:rsidR="00132910" w:rsidRPr="00D93898" w:rsidRDefault="00132910">
      <w:pPr>
        <w:widowControl w:val="0"/>
        <w:contextualSpacing/>
        <w:jc w:val="both"/>
        <w:rPr>
          <w:rFonts w:eastAsia="Calibri"/>
          <w:sz w:val="28"/>
          <w:szCs w:val="28"/>
        </w:rPr>
      </w:pPr>
    </w:p>
    <w:p w:rsidR="00132910" w:rsidRPr="00D93898" w:rsidRDefault="00116815">
      <w:pPr>
        <w:widowControl w:val="0"/>
        <w:numPr>
          <w:ilvl w:val="0"/>
          <w:numId w:val="1"/>
        </w:numPr>
        <w:ind w:left="0" w:firstLine="0"/>
        <w:contextualSpacing/>
        <w:jc w:val="both"/>
        <w:outlineLvl w:val="0"/>
        <w:rPr>
          <w:rFonts w:eastAsia="Calibri"/>
          <w:b/>
          <w:sz w:val="28"/>
          <w:szCs w:val="28"/>
        </w:rPr>
      </w:pPr>
      <w:bookmarkStart w:id="55" w:name="_Toc158728380"/>
      <w:r w:rsidRPr="00D93898">
        <w:rPr>
          <w:rFonts w:eastAsia="Calibri"/>
          <w:b/>
          <w:sz w:val="28"/>
          <w:szCs w:val="28"/>
        </w:rPr>
        <w:t>Описание материально-технической базы, необходимой для осуществления образовательного процесса по дисциплине</w:t>
      </w:r>
      <w:bookmarkEnd w:id="55"/>
    </w:p>
    <w:p w:rsidR="00132910" w:rsidRPr="00D93898" w:rsidRDefault="00116815">
      <w:pPr>
        <w:widowControl w:val="0"/>
        <w:ind w:firstLine="709"/>
        <w:jc w:val="both"/>
        <w:rPr>
          <w:rFonts w:eastAsia="Calibri"/>
          <w:sz w:val="28"/>
          <w:szCs w:val="28"/>
        </w:rPr>
      </w:pPr>
      <w:r w:rsidRPr="00D93898">
        <w:rPr>
          <w:rFonts w:eastAsia="Calibri"/>
          <w:sz w:val="28"/>
          <w:szCs w:val="28"/>
        </w:rPr>
        <w:t>Для осуществления образовательного процесса по дисциплине необходимо наличие в аудитории аудиовизуального оборудования с выходом в Интернет.</w:t>
      </w:r>
    </w:p>
    <w:p w:rsidR="00132910" w:rsidRPr="00D93898" w:rsidRDefault="00132910">
      <w:pPr>
        <w:rPr>
          <w:sz w:val="28"/>
          <w:szCs w:val="28"/>
        </w:rPr>
      </w:pPr>
    </w:p>
    <w:sectPr w:rsidR="00132910" w:rsidRPr="00D93898">
      <w:footerReference w:type="default" r:id="rId15"/>
      <w:pgSz w:w="11906" w:h="16838"/>
      <w:pgMar w:top="1134" w:right="850" w:bottom="1134"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BC8" w:rsidRDefault="007E6BC8">
      <w:r>
        <w:separator/>
      </w:r>
    </w:p>
  </w:endnote>
  <w:endnote w:type="continuationSeparator" w:id="0">
    <w:p w:rsidR="007E6BC8" w:rsidRDefault="007E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PingFang SC">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6252019"/>
      <w:docPartObj>
        <w:docPartGallery w:val="Page Numbers (Bottom of Page)"/>
        <w:docPartUnique/>
      </w:docPartObj>
    </w:sdtPr>
    <w:sdtEndPr/>
    <w:sdtContent>
      <w:p w:rsidR="001F542A" w:rsidRDefault="001F542A">
        <w:pPr>
          <w:pStyle w:val="aa"/>
          <w:jc w:val="center"/>
        </w:pPr>
        <w:r>
          <w:fldChar w:fldCharType="begin"/>
        </w:r>
        <w:r>
          <w:instrText xml:space="preserve"> PAGE </w:instrText>
        </w:r>
        <w:r>
          <w:fldChar w:fldCharType="separate"/>
        </w:r>
        <w:r w:rsidR="006E7D83">
          <w:rPr>
            <w:noProof/>
          </w:rPr>
          <w:t>21</w:t>
        </w:r>
        <w:r>
          <w:fldChar w:fldCharType="end"/>
        </w:r>
      </w:p>
    </w:sdtContent>
  </w:sdt>
  <w:p w:rsidR="001F542A" w:rsidRDefault="001F542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BC8" w:rsidRDefault="007E6BC8">
      <w:r>
        <w:separator/>
      </w:r>
    </w:p>
  </w:footnote>
  <w:footnote w:type="continuationSeparator" w:id="0">
    <w:p w:rsidR="007E6BC8" w:rsidRDefault="007E6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E070D"/>
    <w:multiLevelType w:val="multilevel"/>
    <w:tmpl w:val="49084C52"/>
    <w:lvl w:ilvl="0">
      <w:start w:val="11"/>
      <w:numFmt w:val="decimal"/>
      <w:lvlText w:val="%1."/>
      <w:lvlJc w:val="left"/>
      <w:pPr>
        <w:tabs>
          <w:tab w:val="num" w:pos="0"/>
        </w:tabs>
        <w:ind w:left="3600" w:hanging="360"/>
      </w:pPr>
    </w:lvl>
    <w:lvl w:ilvl="1">
      <w:start w:val="1"/>
      <w:numFmt w:val="lowerLetter"/>
      <w:lvlText w:val="%2."/>
      <w:lvlJc w:val="left"/>
      <w:pPr>
        <w:tabs>
          <w:tab w:val="num" w:pos="0"/>
        </w:tabs>
        <w:ind w:left="4320" w:hanging="360"/>
      </w:pPr>
    </w:lvl>
    <w:lvl w:ilvl="2">
      <w:start w:val="1"/>
      <w:numFmt w:val="lowerRoman"/>
      <w:lvlText w:val="%3."/>
      <w:lvlJc w:val="right"/>
      <w:pPr>
        <w:tabs>
          <w:tab w:val="num" w:pos="0"/>
        </w:tabs>
        <w:ind w:left="5040" w:hanging="180"/>
      </w:pPr>
    </w:lvl>
    <w:lvl w:ilvl="3">
      <w:start w:val="1"/>
      <w:numFmt w:val="decimal"/>
      <w:lvlText w:val="%4."/>
      <w:lvlJc w:val="left"/>
      <w:pPr>
        <w:tabs>
          <w:tab w:val="num" w:pos="0"/>
        </w:tabs>
        <w:ind w:left="5760" w:hanging="360"/>
      </w:pPr>
    </w:lvl>
    <w:lvl w:ilvl="4">
      <w:start w:val="1"/>
      <w:numFmt w:val="lowerLetter"/>
      <w:lvlText w:val="%5."/>
      <w:lvlJc w:val="left"/>
      <w:pPr>
        <w:tabs>
          <w:tab w:val="num" w:pos="0"/>
        </w:tabs>
        <w:ind w:left="6480" w:hanging="360"/>
      </w:pPr>
    </w:lvl>
    <w:lvl w:ilvl="5">
      <w:start w:val="1"/>
      <w:numFmt w:val="lowerRoman"/>
      <w:lvlText w:val="%6."/>
      <w:lvlJc w:val="right"/>
      <w:pPr>
        <w:tabs>
          <w:tab w:val="num" w:pos="0"/>
        </w:tabs>
        <w:ind w:left="7200" w:hanging="180"/>
      </w:pPr>
    </w:lvl>
    <w:lvl w:ilvl="6">
      <w:start w:val="1"/>
      <w:numFmt w:val="decimal"/>
      <w:lvlText w:val="%7."/>
      <w:lvlJc w:val="left"/>
      <w:pPr>
        <w:tabs>
          <w:tab w:val="num" w:pos="0"/>
        </w:tabs>
        <w:ind w:left="7920" w:hanging="360"/>
      </w:pPr>
    </w:lvl>
    <w:lvl w:ilvl="7">
      <w:start w:val="1"/>
      <w:numFmt w:val="lowerLetter"/>
      <w:lvlText w:val="%8."/>
      <w:lvlJc w:val="left"/>
      <w:pPr>
        <w:tabs>
          <w:tab w:val="num" w:pos="0"/>
        </w:tabs>
        <w:ind w:left="8640" w:hanging="360"/>
      </w:pPr>
    </w:lvl>
    <w:lvl w:ilvl="8">
      <w:start w:val="1"/>
      <w:numFmt w:val="lowerRoman"/>
      <w:lvlText w:val="%9."/>
      <w:lvlJc w:val="right"/>
      <w:pPr>
        <w:tabs>
          <w:tab w:val="num" w:pos="0"/>
        </w:tabs>
        <w:ind w:left="9360" w:hanging="180"/>
      </w:pPr>
    </w:lvl>
  </w:abstractNum>
  <w:abstractNum w:abstractNumId="1" w15:restartNumberingAfterBreak="0">
    <w:nsid w:val="086D75A6"/>
    <w:multiLevelType w:val="multilevel"/>
    <w:tmpl w:val="69183EBE"/>
    <w:lvl w:ilvl="0">
      <w:start w:val="1"/>
      <w:numFmt w:val="bullet"/>
      <w:lvlText w:val=""/>
      <w:lvlJc w:val="left"/>
      <w:pPr>
        <w:tabs>
          <w:tab w:val="num" w:pos="0"/>
        </w:tabs>
        <w:ind w:left="1068" w:hanging="360"/>
      </w:pPr>
      <w:rPr>
        <w:rFonts w:ascii="Symbol" w:hAnsi="Symbol" w:cs="Symbol" w:hint="default"/>
        <w:sz w:val="24"/>
        <w:szCs w:val="24"/>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 w15:restartNumberingAfterBreak="0">
    <w:nsid w:val="10F542A7"/>
    <w:multiLevelType w:val="multilevel"/>
    <w:tmpl w:val="67C0C472"/>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5A33758"/>
    <w:multiLevelType w:val="multilevel"/>
    <w:tmpl w:val="E90C0054"/>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98922C9"/>
    <w:multiLevelType w:val="multilevel"/>
    <w:tmpl w:val="4670BA50"/>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9EB606D"/>
    <w:multiLevelType w:val="multilevel"/>
    <w:tmpl w:val="0AC0A4F8"/>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070028E"/>
    <w:multiLevelType w:val="multilevel"/>
    <w:tmpl w:val="5D2A8D9A"/>
    <w:lvl w:ilvl="0">
      <w:start w:val="8"/>
      <w:numFmt w:val="decimal"/>
      <w:lvlText w:val="%1."/>
      <w:lvlJc w:val="left"/>
      <w:pPr>
        <w:tabs>
          <w:tab w:val="num" w:pos="426"/>
        </w:tabs>
        <w:ind w:left="1070" w:hanging="360"/>
      </w:pPr>
    </w:lvl>
    <w:lvl w:ilvl="1">
      <w:start w:val="1"/>
      <w:numFmt w:val="lowerLetter"/>
      <w:lvlText w:val="%2."/>
      <w:lvlJc w:val="left"/>
      <w:pPr>
        <w:tabs>
          <w:tab w:val="num" w:pos="0"/>
        </w:tabs>
        <w:ind w:left="1528" w:hanging="360"/>
      </w:pPr>
    </w:lvl>
    <w:lvl w:ilvl="2">
      <w:start w:val="1"/>
      <w:numFmt w:val="lowerRoman"/>
      <w:lvlText w:val="%3."/>
      <w:lvlJc w:val="right"/>
      <w:pPr>
        <w:tabs>
          <w:tab w:val="num" w:pos="0"/>
        </w:tabs>
        <w:ind w:left="2248" w:hanging="180"/>
      </w:pPr>
    </w:lvl>
    <w:lvl w:ilvl="3">
      <w:start w:val="1"/>
      <w:numFmt w:val="decimal"/>
      <w:lvlText w:val="%4."/>
      <w:lvlJc w:val="left"/>
      <w:pPr>
        <w:tabs>
          <w:tab w:val="num" w:pos="0"/>
        </w:tabs>
        <w:ind w:left="2968" w:hanging="360"/>
      </w:pPr>
    </w:lvl>
    <w:lvl w:ilvl="4">
      <w:start w:val="1"/>
      <w:numFmt w:val="lowerLetter"/>
      <w:lvlText w:val="%5."/>
      <w:lvlJc w:val="left"/>
      <w:pPr>
        <w:tabs>
          <w:tab w:val="num" w:pos="0"/>
        </w:tabs>
        <w:ind w:left="3688" w:hanging="360"/>
      </w:pPr>
    </w:lvl>
    <w:lvl w:ilvl="5">
      <w:start w:val="1"/>
      <w:numFmt w:val="lowerRoman"/>
      <w:lvlText w:val="%6."/>
      <w:lvlJc w:val="right"/>
      <w:pPr>
        <w:tabs>
          <w:tab w:val="num" w:pos="0"/>
        </w:tabs>
        <w:ind w:left="4408" w:hanging="180"/>
      </w:pPr>
    </w:lvl>
    <w:lvl w:ilvl="6">
      <w:start w:val="1"/>
      <w:numFmt w:val="decimal"/>
      <w:lvlText w:val="%7."/>
      <w:lvlJc w:val="left"/>
      <w:pPr>
        <w:tabs>
          <w:tab w:val="num" w:pos="0"/>
        </w:tabs>
        <w:ind w:left="5128" w:hanging="360"/>
      </w:pPr>
    </w:lvl>
    <w:lvl w:ilvl="7">
      <w:start w:val="1"/>
      <w:numFmt w:val="lowerLetter"/>
      <w:lvlText w:val="%8."/>
      <w:lvlJc w:val="left"/>
      <w:pPr>
        <w:tabs>
          <w:tab w:val="num" w:pos="0"/>
        </w:tabs>
        <w:ind w:left="5848" w:hanging="360"/>
      </w:pPr>
    </w:lvl>
    <w:lvl w:ilvl="8">
      <w:start w:val="1"/>
      <w:numFmt w:val="lowerRoman"/>
      <w:lvlText w:val="%9."/>
      <w:lvlJc w:val="right"/>
      <w:pPr>
        <w:tabs>
          <w:tab w:val="num" w:pos="0"/>
        </w:tabs>
        <w:ind w:left="6568" w:hanging="180"/>
      </w:pPr>
    </w:lvl>
  </w:abstractNum>
  <w:abstractNum w:abstractNumId="7" w15:restartNumberingAfterBreak="0">
    <w:nsid w:val="3722643E"/>
    <w:multiLevelType w:val="multilevel"/>
    <w:tmpl w:val="E0BAFC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C262E35"/>
    <w:multiLevelType w:val="multilevel"/>
    <w:tmpl w:val="CB24B8F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CC863FA"/>
    <w:multiLevelType w:val="multilevel"/>
    <w:tmpl w:val="7C02F2DC"/>
    <w:lvl w:ilvl="0">
      <w:start w:val="4"/>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0" w15:restartNumberingAfterBreak="0">
    <w:nsid w:val="4E3330C3"/>
    <w:multiLevelType w:val="multilevel"/>
    <w:tmpl w:val="DE6EB50E"/>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50A51EB0"/>
    <w:multiLevelType w:val="multilevel"/>
    <w:tmpl w:val="E468F7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3E24BBA"/>
    <w:multiLevelType w:val="multilevel"/>
    <w:tmpl w:val="ECB8F086"/>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626162CA"/>
    <w:multiLevelType w:val="multilevel"/>
    <w:tmpl w:val="53CACA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CC74F50"/>
    <w:multiLevelType w:val="multilevel"/>
    <w:tmpl w:val="0FB29F1C"/>
    <w:lvl w:ilvl="0">
      <w:start w:val="5"/>
      <w:numFmt w:val="decimal"/>
      <w:lvlText w:val="%1."/>
      <w:lvlJc w:val="left"/>
      <w:pPr>
        <w:tabs>
          <w:tab w:val="num" w:pos="0"/>
        </w:tabs>
        <w:ind w:left="450" w:hanging="450"/>
      </w:pPr>
    </w:lvl>
    <w:lvl w:ilvl="1">
      <w:start w:val="2"/>
      <w:numFmt w:val="decimal"/>
      <w:lvlText w:val="%1.%2."/>
      <w:lvlJc w:val="left"/>
      <w:pPr>
        <w:tabs>
          <w:tab w:val="num" w:pos="0"/>
        </w:tabs>
        <w:ind w:left="1713" w:hanging="720"/>
      </w:pPr>
    </w:lvl>
    <w:lvl w:ilvl="2">
      <w:start w:val="1"/>
      <w:numFmt w:val="decimalZero"/>
      <w:lvlText w:val="%1.%2.%3."/>
      <w:lvlJc w:val="left"/>
      <w:pPr>
        <w:tabs>
          <w:tab w:val="num" w:pos="0"/>
        </w:tabs>
        <w:ind w:left="6384" w:hanging="720"/>
      </w:pPr>
    </w:lvl>
    <w:lvl w:ilvl="3">
      <w:start w:val="1"/>
      <w:numFmt w:val="decimal"/>
      <w:lvlText w:val="%1.%2.%3.%4."/>
      <w:lvlJc w:val="left"/>
      <w:pPr>
        <w:tabs>
          <w:tab w:val="num" w:pos="0"/>
        </w:tabs>
        <w:ind w:left="9576" w:hanging="1080"/>
      </w:pPr>
    </w:lvl>
    <w:lvl w:ilvl="4">
      <w:start w:val="1"/>
      <w:numFmt w:val="decimal"/>
      <w:lvlText w:val="%1.%2.%3.%4.%5."/>
      <w:lvlJc w:val="left"/>
      <w:pPr>
        <w:tabs>
          <w:tab w:val="num" w:pos="0"/>
        </w:tabs>
        <w:ind w:left="12408" w:hanging="1080"/>
      </w:pPr>
    </w:lvl>
    <w:lvl w:ilvl="5">
      <w:start w:val="1"/>
      <w:numFmt w:val="decimal"/>
      <w:lvlText w:val="%1.%2.%3.%4.%5.%6."/>
      <w:lvlJc w:val="left"/>
      <w:pPr>
        <w:tabs>
          <w:tab w:val="num" w:pos="0"/>
        </w:tabs>
        <w:ind w:left="15600" w:hanging="1440"/>
      </w:pPr>
    </w:lvl>
    <w:lvl w:ilvl="6">
      <w:start w:val="1"/>
      <w:numFmt w:val="decimal"/>
      <w:lvlText w:val="%1.%2.%3.%4.%5.%6.%7."/>
      <w:lvlJc w:val="left"/>
      <w:pPr>
        <w:tabs>
          <w:tab w:val="num" w:pos="0"/>
        </w:tabs>
        <w:ind w:left="18792" w:hanging="1800"/>
      </w:pPr>
    </w:lvl>
    <w:lvl w:ilvl="7">
      <w:start w:val="1"/>
      <w:numFmt w:val="decimal"/>
      <w:lvlText w:val="%1.%2.%3.%4.%5.%6.%7.%8."/>
      <w:lvlJc w:val="left"/>
      <w:pPr>
        <w:tabs>
          <w:tab w:val="num" w:pos="0"/>
        </w:tabs>
        <w:ind w:left="21624" w:hanging="1800"/>
      </w:pPr>
    </w:lvl>
    <w:lvl w:ilvl="8">
      <w:start w:val="1"/>
      <w:numFmt w:val="decimal"/>
      <w:lvlText w:val="%1.%2.%3.%4.%5.%6.%7.%8.%9."/>
      <w:lvlJc w:val="left"/>
      <w:pPr>
        <w:tabs>
          <w:tab w:val="num" w:pos="0"/>
        </w:tabs>
        <w:ind w:left="24816" w:hanging="2160"/>
      </w:pPr>
    </w:lvl>
  </w:abstractNum>
  <w:abstractNum w:abstractNumId="15" w15:restartNumberingAfterBreak="0">
    <w:nsid w:val="6DE06B5C"/>
    <w:multiLevelType w:val="multilevel"/>
    <w:tmpl w:val="1172C3DE"/>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6FE4446F"/>
    <w:multiLevelType w:val="multilevel"/>
    <w:tmpl w:val="41941E2E"/>
    <w:lvl w:ilvl="0">
      <w:start w:val="1"/>
      <w:numFmt w:val="decimal"/>
      <w:lvlText w:val="%1."/>
      <w:lvlJc w:val="left"/>
      <w:pPr>
        <w:tabs>
          <w:tab w:val="num" w:pos="0"/>
        </w:tabs>
        <w:ind w:left="360" w:hanging="360"/>
      </w:pPr>
      <w:rPr>
        <w:rFonts w:ascii="Times New Roman" w:eastAsiaTheme="minorHAnsi" w:hAnsi="Times New Roman"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0"/>
  </w:num>
  <w:num w:numId="2">
    <w:abstractNumId w:val="6"/>
  </w:num>
  <w:num w:numId="3">
    <w:abstractNumId w:val="14"/>
  </w:num>
  <w:num w:numId="4">
    <w:abstractNumId w:val="9"/>
  </w:num>
  <w:num w:numId="5">
    <w:abstractNumId w:val="7"/>
  </w:num>
  <w:num w:numId="6">
    <w:abstractNumId w:val="13"/>
  </w:num>
  <w:num w:numId="7">
    <w:abstractNumId w:val="11"/>
  </w:num>
  <w:num w:numId="8">
    <w:abstractNumId w:val="12"/>
  </w:num>
  <w:num w:numId="9">
    <w:abstractNumId w:val="16"/>
  </w:num>
  <w:num w:numId="10">
    <w:abstractNumId w:val="4"/>
  </w:num>
  <w:num w:numId="11">
    <w:abstractNumId w:val="2"/>
  </w:num>
  <w:num w:numId="12">
    <w:abstractNumId w:val="15"/>
  </w:num>
  <w:num w:numId="13">
    <w:abstractNumId w:val="10"/>
  </w:num>
  <w:num w:numId="14">
    <w:abstractNumId w:val="5"/>
  </w:num>
  <w:num w:numId="15">
    <w:abstractNumId w:val="3"/>
  </w:num>
  <w:num w:numId="16">
    <w:abstractNumId w:val="1"/>
  </w:num>
  <w:num w:numId="17">
    <w:abstractNumId w:val="8"/>
  </w:num>
  <w:num w:numId="18">
    <w:abstractNumId w:val="4"/>
  </w:num>
  <w:num w:numId="19">
    <w:abstractNumId w:val="4"/>
  </w:num>
  <w:num w:numId="20">
    <w:abstractNumId w:val="4"/>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910"/>
    <w:rsid w:val="00116815"/>
    <w:rsid w:val="00132910"/>
    <w:rsid w:val="001F542A"/>
    <w:rsid w:val="00331B8F"/>
    <w:rsid w:val="00442599"/>
    <w:rsid w:val="005C393E"/>
    <w:rsid w:val="006E7D83"/>
    <w:rsid w:val="007E6BC8"/>
    <w:rsid w:val="0090573C"/>
    <w:rsid w:val="009C0B26"/>
    <w:rsid w:val="009F73DA"/>
    <w:rsid w:val="00D93898"/>
    <w:rsid w:val="00DB5BB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281E8"/>
  <w15:docId w15:val="{B9C1E45C-B99F-4537-9E36-8632126E3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54F"/>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E177D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C3C24"/>
    <w:pPr>
      <w:keepNext/>
      <w:keepLines/>
      <w:widowControl w:val="0"/>
      <w:spacing w:before="40"/>
      <w:outlineLvl w:val="2"/>
    </w:pPr>
    <w:rPr>
      <w:rFonts w:asciiTheme="majorHAnsi" w:eastAsiaTheme="majorEastAsia" w:hAnsiTheme="majorHAnsi" w:cstheme="majorBidi"/>
      <w:color w:val="1F4D78"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qFormat/>
    <w:locked/>
    <w:rsid w:val="003E4A0F"/>
    <w:rPr>
      <w:rFonts w:ascii="Times New Roman" w:eastAsia="Times New Roman" w:hAnsi="Times New Roman" w:cs="Times New Roman"/>
      <w:sz w:val="24"/>
      <w:szCs w:val="24"/>
      <w:lang w:eastAsia="zh-CN"/>
    </w:rPr>
  </w:style>
  <w:style w:type="character" w:styleId="a5">
    <w:name w:val="Strong"/>
    <w:basedOn w:val="a0"/>
    <w:uiPriority w:val="22"/>
    <w:qFormat/>
    <w:rsid w:val="003E4A0F"/>
    <w:rPr>
      <w:b/>
      <w:bCs/>
    </w:rPr>
  </w:style>
  <w:style w:type="character" w:customStyle="1" w:styleId="10">
    <w:name w:val="Заголовок 1 Знак"/>
    <w:basedOn w:val="a0"/>
    <w:link w:val="1"/>
    <w:uiPriority w:val="9"/>
    <w:qFormat/>
    <w:rsid w:val="00DE287E"/>
    <w:rPr>
      <w:rFonts w:ascii="Arial" w:eastAsia="Times New Roman" w:hAnsi="Arial" w:cs="Times New Roman"/>
      <w:b/>
      <w:color w:val="000000"/>
      <w:sz w:val="24"/>
      <w:szCs w:val="20"/>
      <w:lang w:val="en-US"/>
    </w:rPr>
  </w:style>
  <w:style w:type="character" w:customStyle="1" w:styleId="31">
    <w:name w:val="Основной текст 3 Знак"/>
    <w:basedOn w:val="a0"/>
    <w:link w:val="32"/>
    <w:uiPriority w:val="99"/>
    <w:qFormat/>
    <w:rsid w:val="00E82508"/>
    <w:rPr>
      <w:rFonts w:ascii="Book Antiqua" w:eastAsia="Times New Roman" w:hAnsi="Book Antiqua" w:cs="Times New Roman"/>
      <w:color w:val="000000"/>
      <w:sz w:val="24"/>
      <w:szCs w:val="20"/>
    </w:rPr>
  </w:style>
  <w:style w:type="character" w:styleId="a6">
    <w:name w:val="Hyperlink"/>
    <w:uiPriority w:val="99"/>
    <w:rsid w:val="00D435AA"/>
    <w:rPr>
      <w:rFonts w:cs="Times New Roman"/>
      <w:color w:val="0000FF"/>
      <w:u w:val="single"/>
    </w:rPr>
  </w:style>
  <w:style w:type="character" w:customStyle="1" w:styleId="FontStyle15">
    <w:name w:val="Font Style15"/>
    <w:qFormat/>
    <w:rsid w:val="00D435AA"/>
    <w:rPr>
      <w:rFonts w:ascii="Times New Roman" w:hAnsi="Times New Roman" w:cs="Times New Roman"/>
      <w:b/>
      <w:bCs/>
      <w:sz w:val="24"/>
      <w:szCs w:val="24"/>
    </w:rPr>
  </w:style>
  <w:style w:type="character" w:customStyle="1" w:styleId="FontStyle17">
    <w:name w:val="Font Style17"/>
    <w:qFormat/>
    <w:rsid w:val="00D435AA"/>
    <w:rPr>
      <w:rFonts w:ascii="Times New Roman" w:hAnsi="Times New Roman" w:cs="Times New Roman"/>
      <w:sz w:val="24"/>
      <w:szCs w:val="24"/>
    </w:rPr>
  </w:style>
  <w:style w:type="character" w:customStyle="1" w:styleId="a7">
    <w:name w:val="Верхний колонтитул Знак"/>
    <w:basedOn w:val="a0"/>
    <w:link w:val="a8"/>
    <w:uiPriority w:val="99"/>
    <w:qFormat/>
    <w:rsid w:val="007571CA"/>
    <w:rPr>
      <w:rFonts w:ascii="Times New Roman" w:eastAsia="Times New Roman" w:hAnsi="Times New Roman" w:cs="Times New Roman"/>
      <w:sz w:val="24"/>
      <w:szCs w:val="24"/>
      <w:lang w:eastAsia="zh-CN"/>
    </w:rPr>
  </w:style>
  <w:style w:type="character" w:customStyle="1" w:styleId="a9">
    <w:name w:val="Нижний колонтитул Знак"/>
    <w:basedOn w:val="a0"/>
    <w:link w:val="aa"/>
    <w:uiPriority w:val="99"/>
    <w:qFormat/>
    <w:rsid w:val="007571CA"/>
    <w:rPr>
      <w:rFonts w:ascii="Times New Roman" w:eastAsia="Times New Roman" w:hAnsi="Times New Roman" w:cs="Times New Roman"/>
      <w:sz w:val="24"/>
      <w:szCs w:val="24"/>
      <w:lang w:eastAsia="zh-CN"/>
    </w:rPr>
  </w:style>
  <w:style w:type="character" w:customStyle="1" w:styleId="ab">
    <w:name w:val="Текст выноски Знак"/>
    <w:basedOn w:val="a0"/>
    <w:link w:val="ac"/>
    <w:uiPriority w:val="99"/>
    <w:semiHidden/>
    <w:qFormat/>
    <w:rsid w:val="007571CA"/>
    <w:rPr>
      <w:rFonts w:ascii="Segoe UI" w:eastAsia="Times New Roman" w:hAnsi="Segoe UI" w:cs="Segoe UI"/>
      <w:sz w:val="18"/>
      <w:szCs w:val="18"/>
      <w:lang w:eastAsia="zh-CN"/>
    </w:rPr>
  </w:style>
  <w:style w:type="character" w:customStyle="1" w:styleId="Heading4Char">
    <w:name w:val="Heading 4 Char"/>
    <w:uiPriority w:val="99"/>
    <w:semiHidden/>
    <w:qFormat/>
    <w:locked/>
    <w:rsid w:val="00E177DC"/>
    <w:rPr>
      <w:rFonts w:ascii="Calibri" w:hAnsi="Calibri" w:cs="Times New Roman"/>
      <w:b/>
      <w:sz w:val="28"/>
    </w:rPr>
  </w:style>
  <w:style w:type="character" w:customStyle="1" w:styleId="Heading2Char">
    <w:name w:val="Heading 2 Char"/>
    <w:uiPriority w:val="9"/>
    <w:semiHidden/>
    <w:qFormat/>
    <w:rsid w:val="00E177DC"/>
    <w:rPr>
      <w:rFonts w:ascii="Cambria" w:eastAsia="Times New Roman" w:hAnsi="Cambria" w:cs="Times New Roman"/>
      <w:b/>
      <w:bCs/>
      <w:i/>
      <w:iCs/>
      <w:sz w:val="28"/>
      <w:szCs w:val="28"/>
    </w:rPr>
  </w:style>
  <w:style w:type="character" w:customStyle="1" w:styleId="20">
    <w:name w:val="Заголовок 2 Знак"/>
    <w:basedOn w:val="a0"/>
    <w:link w:val="2"/>
    <w:uiPriority w:val="9"/>
    <w:qFormat/>
    <w:rsid w:val="00E177DC"/>
    <w:rPr>
      <w:rFonts w:asciiTheme="majorHAnsi" w:eastAsiaTheme="majorEastAsia" w:hAnsiTheme="majorHAnsi" w:cstheme="majorBidi"/>
      <w:b/>
      <w:bCs/>
      <w:color w:val="5B9BD5" w:themeColor="accent1"/>
      <w:sz w:val="26"/>
      <w:szCs w:val="26"/>
      <w:lang w:eastAsia="zh-CN"/>
    </w:rPr>
  </w:style>
  <w:style w:type="character" w:styleId="ad">
    <w:name w:val="FollowedHyperlink"/>
    <w:basedOn w:val="a0"/>
    <w:uiPriority w:val="99"/>
    <w:semiHidden/>
    <w:unhideWhenUsed/>
    <w:rsid w:val="00957807"/>
    <w:rPr>
      <w:color w:val="954F72" w:themeColor="followedHyperlink"/>
      <w:u w:val="single"/>
    </w:rPr>
  </w:style>
  <w:style w:type="character" w:styleId="ae">
    <w:name w:val="Emphasis"/>
    <w:basedOn w:val="a0"/>
    <w:uiPriority w:val="20"/>
    <w:qFormat/>
    <w:rsid w:val="00862563"/>
    <w:rPr>
      <w:i/>
      <w:iCs/>
    </w:rPr>
  </w:style>
  <w:style w:type="character" w:customStyle="1" w:styleId="c-bibliographic-informationvalue">
    <w:name w:val="c-bibliographic-information__value"/>
    <w:basedOn w:val="a0"/>
    <w:qFormat/>
    <w:rsid w:val="001E768A"/>
  </w:style>
  <w:style w:type="character" w:customStyle="1" w:styleId="11">
    <w:name w:val="Неразрешенное упоминание1"/>
    <w:basedOn w:val="a0"/>
    <w:uiPriority w:val="99"/>
    <w:semiHidden/>
    <w:unhideWhenUsed/>
    <w:qFormat/>
    <w:rsid w:val="00665AE2"/>
    <w:rPr>
      <w:color w:val="605E5C"/>
      <w:shd w:val="clear" w:color="auto" w:fill="E1DFDD"/>
    </w:rPr>
  </w:style>
  <w:style w:type="character" w:customStyle="1" w:styleId="FontStyle68">
    <w:name w:val="Font Style68"/>
    <w:qFormat/>
    <w:rsid w:val="00BE26FB"/>
    <w:rPr>
      <w:rFonts w:ascii="Times New Roman" w:hAnsi="Times New Roman" w:cs="Times New Roman"/>
      <w:b/>
      <w:bCs/>
      <w:sz w:val="16"/>
      <w:szCs w:val="16"/>
    </w:rPr>
  </w:style>
  <w:style w:type="character" w:customStyle="1" w:styleId="FontStyle12">
    <w:name w:val="Font Style12"/>
    <w:qFormat/>
    <w:rsid w:val="00973686"/>
    <w:rPr>
      <w:rFonts w:ascii="Times New Roman" w:hAnsi="Times New Roman" w:cs="Times New Roman"/>
      <w:sz w:val="26"/>
      <w:szCs w:val="26"/>
    </w:rPr>
  </w:style>
  <w:style w:type="character" w:customStyle="1" w:styleId="12">
    <w:name w:val="Текст сноски Знак1"/>
    <w:link w:val="af"/>
    <w:qFormat/>
    <w:locked/>
    <w:rsid w:val="004D1367"/>
    <w:rPr>
      <w:rFonts w:ascii="Times New Roman" w:eastAsia="Times New Roman" w:hAnsi="Times New Roman" w:cs="Times New Roman"/>
    </w:rPr>
  </w:style>
  <w:style w:type="character" w:customStyle="1" w:styleId="af0">
    <w:name w:val="Текст сноски Знак"/>
    <w:basedOn w:val="a0"/>
    <w:uiPriority w:val="99"/>
    <w:semiHidden/>
    <w:qFormat/>
    <w:rsid w:val="004D1367"/>
    <w:rPr>
      <w:rFonts w:ascii="Times New Roman" w:eastAsia="Times New Roman" w:hAnsi="Times New Roman" w:cs="Times New Roman"/>
      <w:sz w:val="20"/>
      <w:szCs w:val="20"/>
      <w:lang w:eastAsia="zh-CN"/>
    </w:rPr>
  </w:style>
  <w:style w:type="character" w:customStyle="1" w:styleId="FootnoteCharacters">
    <w:name w:val="Footnote Characters"/>
    <w:semiHidden/>
    <w:unhideWhenUsed/>
    <w:qFormat/>
    <w:rsid w:val="004D1367"/>
    <w:rPr>
      <w:vertAlign w:val="superscript"/>
    </w:rPr>
  </w:style>
  <w:style w:type="character" w:styleId="af1">
    <w:name w:val="footnote reference"/>
    <w:rPr>
      <w:vertAlign w:val="superscript"/>
    </w:rPr>
  </w:style>
  <w:style w:type="character" w:customStyle="1" w:styleId="21">
    <w:name w:val="Неразрешенное упоминание2"/>
    <w:basedOn w:val="a0"/>
    <w:uiPriority w:val="99"/>
    <w:semiHidden/>
    <w:unhideWhenUsed/>
    <w:qFormat/>
    <w:rsid w:val="00B76E9D"/>
    <w:rPr>
      <w:color w:val="605E5C"/>
      <w:shd w:val="clear" w:color="auto" w:fill="E1DFDD"/>
    </w:rPr>
  </w:style>
  <w:style w:type="character" w:customStyle="1" w:styleId="30">
    <w:name w:val="Заголовок 3 Знак"/>
    <w:basedOn w:val="a0"/>
    <w:link w:val="3"/>
    <w:uiPriority w:val="9"/>
    <w:qFormat/>
    <w:rsid w:val="008C3C24"/>
    <w:rPr>
      <w:rFonts w:asciiTheme="majorHAnsi" w:eastAsiaTheme="majorEastAsia" w:hAnsiTheme="majorHAnsi" w:cstheme="majorBidi"/>
      <w:color w:val="1F4D78" w:themeColor="accent1" w:themeShade="7F"/>
      <w:sz w:val="24"/>
      <w:szCs w:val="24"/>
      <w:lang w:eastAsia="ru-RU"/>
    </w:rPr>
  </w:style>
  <w:style w:type="character" w:customStyle="1" w:styleId="22">
    <w:name w:val="Основной текст 2 Знак"/>
    <w:basedOn w:val="a0"/>
    <w:link w:val="23"/>
    <w:uiPriority w:val="99"/>
    <w:semiHidden/>
    <w:qFormat/>
    <w:rsid w:val="009B70F0"/>
    <w:rPr>
      <w:rFonts w:ascii="Times New Roman" w:eastAsia="Times New Roman" w:hAnsi="Times New Roman" w:cs="Times New Roman"/>
      <w:sz w:val="24"/>
      <w:szCs w:val="24"/>
      <w:lang w:eastAsia="zh-CN"/>
    </w:rPr>
  </w:style>
  <w:style w:type="character" w:customStyle="1" w:styleId="24">
    <w:name w:val="Основной текст с отступом 2 Знак"/>
    <w:basedOn w:val="a0"/>
    <w:link w:val="25"/>
    <w:semiHidden/>
    <w:qFormat/>
    <w:rsid w:val="009B70F0"/>
    <w:rPr>
      <w:rFonts w:ascii="Times New Roman" w:eastAsia="Times New Roman" w:hAnsi="Times New Roman" w:cs="Times New Roman"/>
      <w:sz w:val="24"/>
      <w:szCs w:val="24"/>
      <w:lang w:eastAsia="zh-CN"/>
    </w:rPr>
  </w:style>
  <w:style w:type="character" w:customStyle="1" w:styleId="IndexLink">
    <w:name w:val="Index Link"/>
    <w:qFormat/>
  </w:style>
  <w:style w:type="paragraph" w:customStyle="1" w:styleId="Heading">
    <w:name w:val="Heading"/>
    <w:basedOn w:val="a"/>
    <w:next w:val="af2"/>
    <w:qFormat/>
    <w:pPr>
      <w:keepNext/>
      <w:spacing w:before="240" w:after="120"/>
    </w:pPr>
    <w:rPr>
      <w:rFonts w:ascii="Liberation Sans" w:eastAsia="PingFang SC" w:hAnsi="Liberation Sans" w:cs="Arial Unicode MS"/>
      <w:sz w:val="28"/>
      <w:szCs w:val="28"/>
    </w:rPr>
  </w:style>
  <w:style w:type="paragraph" w:styleId="af2">
    <w:name w:val="Body Text"/>
    <w:basedOn w:val="a"/>
    <w:pPr>
      <w:spacing w:after="140" w:line="276" w:lineRule="auto"/>
    </w:pPr>
  </w:style>
  <w:style w:type="paragraph" w:styleId="af3">
    <w:name w:val="List"/>
    <w:basedOn w:val="af2"/>
    <w:rPr>
      <w:rFonts w:cs="Arial Unicode MS"/>
    </w:rPr>
  </w:style>
  <w:style w:type="paragraph" w:styleId="af4">
    <w:name w:val="caption"/>
    <w:basedOn w:val="a"/>
    <w:qFormat/>
    <w:pPr>
      <w:suppressLineNumbers/>
      <w:spacing w:before="120" w:after="120"/>
    </w:pPr>
    <w:rPr>
      <w:rFonts w:cs="Arial Unicode MS"/>
      <w:i/>
      <w:iCs/>
    </w:rPr>
  </w:style>
  <w:style w:type="paragraph" w:customStyle="1" w:styleId="Index">
    <w:name w:val="Index"/>
    <w:basedOn w:val="a"/>
    <w:qFormat/>
    <w:pPr>
      <w:suppressLineNumbers/>
    </w:pPr>
    <w:rPr>
      <w:rFonts w:cs="Arial Unicode MS"/>
    </w:rPr>
  </w:style>
  <w:style w:type="paragraph" w:customStyle="1" w:styleId="13">
    <w:name w:val="Обычный1"/>
    <w:qFormat/>
    <w:rsid w:val="003E4A0F"/>
    <w:pPr>
      <w:ind w:firstLine="709"/>
      <w:jc w:val="both"/>
    </w:pPr>
    <w:rPr>
      <w:rFonts w:ascii="Times New Roman" w:eastAsia="Times New Roman" w:hAnsi="Times New Roman" w:cs="Times New Roman"/>
      <w:sz w:val="28"/>
      <w:szCs w:val="20"/>
      <w:lang w:eastAsia="ru-RU"/>
    </w:rPr>
  </w:style>
  <w:style w:type="paragraph" w:styleId="a4">
    <w:name w:val="List Paragraph"/>
    <w:basedOn w:val="a"/>
    <w:link w:val="a3"/>
    <w:uiPriority w:val="34"/>
    <w:qFormat/>
    <w:rsid w:val="003E4A0F"/>
    <w:pPr>
      <w:ind w:left="708"/>
    </w:pPr>
  </w:style>
  <w:style w:type="paragraph" w:styleId="af5">
    <w:name w:val="Normal (Web)"/>
    <w:basedOn w:val="a"/>
    <w:uiPriority w:val="99"/>
    <w:unhideWhenUsed/>
    <w:qFormat/>
    <w:rsid w:val="003E4A0F"/>
    <w:pPr>
      <w:spacing w:beforeAutospacing="1" w:afterAutospacing="1"/>
    </w:pPr>
  </w:style>
  <w:style w:type="paragraph" w:customStyle="1" w:styleId="Normal1">
    <w:name w:val="Normal1"/>
    <w:qFormat/>
    <w:rsid w:val="003E4A0F"/>
    <w:rPr>
      <w:rFonts w:ascii="Times New Roman" w:hAnsi="Times New Roman" w:cs="Times New Roman"/>
      <w:sz w:val="20"/>
      <w:szCs w:val="20"/>
      <w:lang w:eastAsia="ru-RU"/>
    </w:rPr>
  </w:style>
  <w:style w:type="paragraph" w:styleId="32">
    <w:name w:val="Body Text 3"/>
    <w:basedOn w:val="a"/>
    <w:link w:val="31"/>
    <w:uiPriority w:val="99"/>
    <w:qFormat/>
    <w:rsid w:val="00E82508"/>
    <w:rPr>
      <w:rFonts w:ascii="Book Antiqua" w:hAnsi="Book Antiqua"/>
      <w:color w:val="000000"/>
      <w:szCs w:val="20"/>
      <w:lang w:eastAsia="en-US"/>
    </w:rPr>
  </w:style>
  <w:style w:type="paragraph" w:customStyle="1" w:styleId="CM11">
    <w:name w:val="CM11"/>
    <w:basedOn w:val="a"/>
    <w:next w:val="a"/>
    <w:qFormat/>
    <w:rsid w:val="00E82508"/>
    <w:pPr>
      <w:widowControl w:val="0"/>
      <w:spacing w:after="318"/>
    </w:pPr>
    <w:rPr>
      <w:lang w:eastAsia="ru-RU"/>
    </w:rPr>
  </w:style>
  <w:style w:type="paragraph" w:customStyle="1" w:styleId="Style18">
    <w:name w:val="Style18"/>
    <w:basedOn w:val="a"/>
    <w:qFormat/>
    <w:rsid w:val="005C4B53"/>
    <w:pPr>
      <w:widowControl w:val="0"/>
      <w:spacing w:line="208" w:lineRule="exact"/>
      <w:ind w:firstLine="479"/>
    </w:pPr>
    <w:rPr>
      <w:rFonts w:ascii="Georgia" w:hAnsi="Georgia"/>
      <w:lang w:eastAsia="ru-RU"/>
    </w:rPr>
  </w:style>
  <w:style w:type="paragraph" w:customStyle="1" w:styleId="Style25">
    <w:name w:val="Style25"/>
    <w:basedOn w:val="a"/>
    <w:uiPriority w:val="99"/>
    <w:qFormat/>
    <w:rsid w:val="00D435AA"/>
    <w:pPr>
      <w:widowControl w:val="0"/>
      <w:spacing w:line="331" w:lineRule="exact"/>
      <w:ind w:hanging="283"/>
    </w:pPr>
    <w:rPr>
      <w:lang w:eastAsia="ru-RU"/>
    </w:rPr>
  </w:style>
  <w:style w:type="paragraph" w:customStyle="1" w:styleId="Style5">
    <w:name w:val="Style5"/>
    <w:basedOn w:val="a"/>
    <w:qFormat/>
    <w:rsid w:val="00D435AA"/>
    <w:pPr>
      <w:widowControl w:val="0"/>
    </w:pPr>
    <w:rPr>
      <w:rFonts w:ascii="Georgia" w:hAnsi="Georgia"/>
      <w:lang w:eastAsia="ru-RU"/>
    </w:rPr>
  </w:style>
  <w:style w:type="paragraph" w:customStyle="1" w:styleId="Style9">
    <w:name w:val="Style9"/>
    <w:basedOn w:val="a"/>
    <w:qFormat/>
    <w:rsid w:val="00D435AA"/>
    <w:pPr>
      <w:widowControl w:val="0"/>
      <w:jc w:val="center"/>
    </w:pPr>
    <w:rPr>
      <w:rFonts w:ascii="Georgia" w:hAnsi="Georgia"/>
      <w:lang w:eastAsia="ru-RU"/>
    </w:rPr>
  </w:style>
  <w:style w:type="paragraph" w:customStyle="1" w:styleId="Style2">
    <w:name w:val="Style2"/>
    <w:basedOn w:val="a"/>
    <w:qFormat/>
    <w:rsid w:val="00D435AA"/>
    <w:pPr>
      <w:widowControl w:val="0"/>
      <w:spacing w:line="218" w:lineRule="exact"/>
      <w:ind w:firstLine="559"/>
    </w:pPr>
    <w:rPr>
      <w:rFonts w:ascii="Georgia" w:hAnsi="Georgia"/>
      <w:lang w:eastAsia="ru-RU"/>
    </w:rPr>
  </w:style>
  <w:style w:type="paragraph" w:customStyle="1" w:styleId="Style4">
    <w:name w:val="Style4"/>
    <w:basedOn w:val="a"/>
    <w:qFormat/>
    <w:rsid w:val="00D435AA"/>
    <w:pPr>
      <w:widowControl w:val="0"/>
    </w:pPr>
    <w:rPr>
      <w:rFonts w:ascii="Georgia" w:hAnsi="Georgia"/>
      <w:lang w:eastAsia="ru-RU"/>
    </w:rPr>
  </w:style>
  <w:style w:type="paragraph" w:customStyle="1" w:styleId="Style6">
    <w:name w:val="Style6"/>
    <w:basedOn w:val="a"/>
    <w:qFormat/>
    <w:rsid w:val="00D435AA"/>
    <w:pPr>
      <w:widowControl w:val="0"/>
      <w:spacing w:line="229" w:lineRule="exact"/>
      <w:ind w:firstLine="517"/>
    </w:pPr>
    <w:rPr>
      <w:rFonts w:ascii="Georgia" w:hAnsi="Georgia"/>
      <w:lang w:eastAsia="ru-RU"/>
    </w:rPr>
  </w:style>
  <w:style w:type="paragraph" w:customStyle="1" w:styleId="HeaderandFooter">
    <w:name w:val="Header and Footer"/>
    <w:basedOn w:val="a"/>
    <w:qFormat/>
  </w:style>
  <w:style w:type="paragraph" w:styleId="a8">
    <w:name w:val="header"/>
    <w:basedOn w:val="a"/>
    <w:link w:val="a7"/>
    <w:uiPriority w:val="99"/>
    <w:unhideWhenUsed/>
    <w:rsid w:val="007571CA"/>
    <w:pPr>
      <w:tabs>
        <w:tab w:val="center" w:pos="4677"/>
        <w:tab w:val="right" w:pos="9355"/>
      </w:tabs>
    </w:pPr>
  </w:style>
  <w:style w:type="paragraph" w:styleId="aa">
    <w:name w:val="footer"/>
    <w:basedOn w:val="a"/>
    <w:link w:val="a9"/>
    <w:uiPriority w:val="99"/>
    <w:unhideWhenUsed/>
    <w:rsid w:val="007571CA"/>
    <w:pPr>
      <w:tabs>
        <w:tab w:val="center" w:pos="4677"/>
        <w:tab w:val="right" w:pos="9355"/>
      </w:tabs>
    </w:pPr>
  </w:style>
  <w:style w:type="paragraph" w:styleId="ac">
    <w:name w:val="Balloon Text"/>
    <w:basedOn w:val="a"/>
    <w:link w:val="ab"/>
    <w:uiPriority w:val="99"/>
    <w:semiHidden/>
    <w:unhideWhenUsed/>
    <w:qFormat/>
    <w:rsid w:val="007571CA"/>
    <w:rPr>
      <w:rFonts w:ascii="Segoe UI" w:hAnsi="Segoe UI" w:cs="Segoe UI"/>
      <w:sz w:val="18"/>
      <w:szCs w:val="18"/>
    </w:rPr>
  </w:style>
  <w:style w:type="paragraph" w:styleId="af6">
    <w:name w:val="index heading"/>
    <w:basedOn w:val="Heading"/>
  </w:style>
  <w:style w:type="paragraph" w:styleId="af7">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4">
    <w:name w:val="toc 1"/>
    <w:basedOn w:val="a"/>
    <w:next w:val="a"/>
    <w:autoRedefine/>
    <w:uiPriority w:val="39"/>
    <w:unhideWhenUsed/>
    <w:rsid w:val="00F74EDF"/>
    <w:pPr>
      <w:spacing w:after="100"/>
    </w:pPr>
  </w:style>
  <w:style w:type="paragraph" w:styleId="af8">
    <w:name w:val="No Spacing"/>
    <w:uiPriority w:val="1"/>
    <w:qFormat/>
    <w:rsid w:val="00E177DC"/>
    <w:rPr>
      <w:rFonts w:eastAsia="Times New Roman" w:cs="Times New Roman"/>
    </w:rPr>
  </w:style>
  <w:style w:type="paragraph" w:customStyle="1" w:styleId="ConsPlusTitle">
    <w:name w:val="ConsPlusTitle"/>
    <w:qFormat/>
    <w:rsid w:val="00E177DC"/>
    <w:pPr>
      <w:widowControl w:val="0"/>
    </w:pPr>
    <w:rPr>
      <w:rFonts w:ascii="Arial" w:eastAsiaTheme="minorEastAsia" w:hAnsi="Arial" w:cs="Arial"/>
      <w:b/>
      <w:sz w:val="20"/>
      <w:lang w:eastAsia="ru-RU"/>
    </w:rPr>
  </w:style>
  <w:style w:type="paragraph" w:customStyle="1" w:styleId="ConsPlusNormal">
    <w:name w:val="ConsPlusNormal"/>
    <w:qFormat/>
    <w:rsid w:val="00D528AA"/>
    <w:pPr>
      <w:widowControl w:val="0"/>
      <w:ind w:firstLine="720"/>
    </w:pPr>
    <w:rPr>
      <w:rFonts w:ascii="Arial" w:eastAsia="Times New Roman" w:hAnsi="Arial" w:cs="Arial"/>
      <w:sz w:val="20"/>
      <w:szCs w:val="20"/>
      <w:lang w:eastAsia="ru-RU"/>
    </w:rPr>
  </w:style>
  <w:style w:type="paragraph" w:styleId="33">
    <w:name w:val="toc 3"/>
    <w:basedOn w:val="a"/>
    <w:next w:val="a"/>
    <w:autoRedefine/>
    <w:uiPriority w:val="39"/>
    <w:unhideWhenUsed/>
    <w:rsid w:val="00EF54E9"/>
    <w:pPr>
      <w:spacing w:after="100"/>
      <w:ind w:left="480"/>
    </w:pPr>
  </w:style>
  <w:style w:type="paragraph" w:styleId="26">
    <w:name w:val="toc 2"/>
    <w:basedOn w:val="a"/>
    <w:next w:val="a"/>
    <w:autoRedefine/>
    <w:uiPriority w:val="39"/>
    <w:unhideWhenUsed/>
    <w:rsid w:val="002B1A0F"/>
    <w:pPr>
      <w:spacing w:after="100"/>
      <w:ind w:left="240"/>
    </w:pPr>
  </w:style>
  <w:style w:type="paragraph" w:styleId="af">
    <w:name w:val="footnote text"/>
    <w:basedOn w:val="a"/>
    <w:link w:val="12"/>
    <w:unhideWhenUsed/>
    <w:rsid w:val="004D1367"/>
    <w:rPr>
      <w:sz w:val="22"/>
      <w:szCs w:val="22"/>
      <w:lang w:eastAsia="en-US"/>
    </w:rPr>
  </w:style>
  <w:style w:type="paragraph" w:styleId="23">
    <w:name w:val="Body Text 2"/>
    <w:basedOn w:val="a"/>
    <w:link w:val="22"/>
    <w:uiPriority w:val="99"/>
    <w:semiHidden/>
    <w:unhideWhenUsed/>
    <w:qFormat/>
    <w:rsid w:val="009B70F0"/>
    <w:pPr>
      <w:spacing w:after="120" w:line="480" w:lineRule="auto"/>
    </w:pPr>
  </w:style>
  <w:style w:type="paragraph" w:styleId="25">
    <w:name w:val="Body Text Indent 2"/>
    <w:basedOn w:val="a"/>
    <w:link w:val="24"/>
    <w:uiPriority w:val="99"/>
    <w:semiHidden/>
    <w:unhideWhenUsed/>
    <w:qFormat/>
    <w:rsid w:val="009B70F0"/>
    <w:pPr>
      <w:spacing w:after="120" w:line="480" w:lineRule="auto"/>
      <w:ind w:left="283"/>
    </w:p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styleId="af9">
    <w:name w:val="Title"/>
    <w:basedOn w:val="Heading"/>
    <w:next w:val="af2"/>
    <w:qFormat/>
    <w:pPr>
      <w:jc w:val="center"/>
    </w:pPr>
    <w:rPr>
      <w:b/>
      <w:bCs/>
      <w:sz w:val="56"/>
      <w:szCs w:val="56"/>
    </w:rPr>
  </w:style>
  <w:style w:type="paragraph" w:styleId="afa">
    <w:name w:val="Subtitle"/>
    <w:basedOn w:val="Heading"/>
    <w:next w:val="af2"/>
    <w:qFormat/>
    <w:pPr>
      <w:spacing w:before="60"/>
      <w:jc w:val="center"/>
    </w:pPr>
    <w:rPr>
      <w:sz w:val="36"/>
      <w:szCs w:val="36"/>
    </w:rPr>
  </w:style>
  <w:style w:type="table" w:styleId="afb">
    <w:name w:val="Table Grid"/>
    <w:basedOn w:val="a1"/>
    <w:uiPriority w:val="39"/>
    <w:rsid w:val="00DE2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39"/>
    <w:rsid w:val="00E825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7338813">
      <w:bodyDiv w:val="1"/>
      <w:marLeft w:val="0"/>
      <w:marRight w:val="0"/>
      <w:marTop w:val="0"/>
      <w:marBottom w:val="0"/>
      <w:divBdr>
        <w:top w:val="none" w:sz="0" w:space="0" w:color="auto"/>
        <w:left w:val="none" w:sz="0" w:space="0" w:color="auto"/>
        <w:bottom w:val="none" w:sz="0" w:space="0" w:color="auto"/>
        <w:right w:val="none" w:sz="0" w:space="0" w:color="auto"/>
      </w:divBdr>
      <w:divsChild>
        <w:div w:id="1769810592">
          <w:marLeft w:val="0"/>
          <w:marRight w:val="0"/>
          <w:marTop w:val="0"/>
          <w:marBottom w:val="0"/>
          <w:divBdr>
            <w:top w:val="none" w:sz="0" w:space="0" w:color="auto"/>
            <w:left w:val="none" w:sz="0" w:space="0" w:color="auto"/>
            <w:bottom w:val="none" w:sz="0" w:space="0" w:color="auto"/>
            <w:right w:val="none" w:sz="0" w:space="0" w:color="auto"/>
          </w:divBdr>
        </w:div>
        <w:div w:id="1347054921">
          <w:marLeft w:val="0"/>
          <w:marRight w:val="0"/>
          <w:marTop w:val="0"/>
          <w:marBottom w:val="0"/>
          <w:divBdr>
            <w:top w:val="none" w:sz="0" w:space="0" w:color="auto"/>
            <w:left w:val="none" w:sz="0" w:space="0" w:color="auto"/>
            <w:bottom w:val="none" w:sz="0" w:space="0" w:color="auto"/>
            <w:right w:val="none" w:sz="0" w:space="0" w:color="auto"/>
          </w:divBdr>
        </w:div>
        <w:div w:id="994606891">
          <w:marLeft w:val="0"/>
          <w:marRight w:val="0"/>
          <w:marTop w:val="0"/>
          <w:marBottom w:val="0"/>
          <w:divBdr>
            <w:top w:val="none" w:sz="0" w:space="0" w:color="auto"/>
            <w:left w:val="none" w:sz="0" w:space="0" w:color="auto"/>
            <w:bottom w:val="none" w:sz="0" w:space="0" w:color="auto"/>
            <w:right w:val="none" w:sz="0" w:space="0" w:color="auto"/>
          </w:divBdr>
        </w:div>
      </w:divsChild>
    </w:div>
    <w:div w:id="1748720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un.org/" TargetMode="External"/><Relationship Id="rId13" Type="http://schemas.openxmlformats.org/officeDocument/2006/relationships/hyperlink" Target="https://ru.wikipedi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arch.neicon.ru/xmlui/" TargetMode="External"/><Relationship Id="rId4" Type="http://schemas.openxmlformats.org/officeDocument/2006/relationships/settings" Target="settings.xml"/><Relationship Id="rId9" Type="http://schemas.openxmlformats.org/officeDocument/2006/relationships/hyperlink" Target="https://doi.org/10.17072/2218-9173-2022-2-202-232" TargetMode="External"/><Relationship Id="rId14"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96673-5E80-43A1-A12F-21E6C4E25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6938</Words>
  <Characters>39549</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Сайиян Каринэ</dc:creator>
  <dc:description/>
  <cp:lastModifiedBy>Иванова Наталья Петровна</cp:lastModifiedBy>
  <cp:revision>5</cp:revision>
  <cp:lastPrinted>2022-10-14T16:36:00Z</cp:lastPrinted>
  <dcterms:created xsi:type="dcterms:W3CDTF">2024-02-13T12:02:00Z</dcterms:created>
  <dcterms:modified xsi:type="dcterms:W3CDTF">2024-04-11T15:04:00Z</dcterms:modified>
  <dc:language>ru-RU</dc:language>
</cp:coreProperties>
</file>